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A047D" w14:textId="5FB37A98" w:rsidR="00DA0C1D" w:rsidRPr="007D534B" w:rsidRDefault="007B3E1C" w:rsidP="00DA0C1D">
      <w:pPr>
        <w:spacing w:before="60" w:after="60"/>
        <w:jc w:val="right"/>
        <w:rPr>
          <w:rFonts w:ascii="Times New Roman" w:hAnsi="Times New Roman" w:cs="Times New Roman"/>
          <w:bCs/>
        </w:rPr>
      </w:pPr>
      <w:r w:rsidRPr="007D534B">
        <w:rPr>
          <w:rFonts w:ascii="Times New Roman" w:hAnsi="Times New Roman" w:cs="Times New Roman"/>
          <w:bCs/>
        </w:rPr>
        <w:t>P</w:t>
      </w:r>
      <w:r w:rsidR="00D1450A" w:rsidRPr="007D534B">
        <w:rPr>
          <w:rFonts w:ascii="Times New Roman" w:hAnsi="Times New Roman" w:cs="Times New Roman"/>
          <w:bCs/>
        </w:rPr>
        <w:t xml:space="preserve">irkimo sąlygų </w:t>
      </w:r>
      <w:r w:rsidR="007D534B" w:rsidRPr="007D534B">
        <w:rPr>
          <w:rFonts w:ascii="Times New Roman" w:hAnsi="Times New Roman" w:cs="Times New Roman"/>
          <w:bCs/>
        </w:rPr>
        <w:t>8</w:t>
      </w:r>
      <w:r w:rsidR="00D1450A" w:rsidRPr="007D534B">
        <w:rPr>
          <w:rFonts w:ascii="Times New Roman" w:hAnsi="Times New Roman" w:cs="Times New Roman"/>
          <w:bCs/>
        </w:rPr>
        <w:t xml:space="preserve"> priedas</w:t>
      </w:r>
    </w:p>
    <w:p w14:paraId="31F7E8AF" w14:textId="77777777" w:rsidR="00DA0C1D" w:rsidRPr="001570F3" w:rsidRDefault="00DA0C1D" w:rsidP="00DA0C1D">
      <w:pPr>
        <w:spacing w:before="60" w:after="60"/>
        <w:jc w:val="right"/>
        <w:rPr>
          <w:rFonts w:ascii="Times New Roman" w:hAnsi="Times New Roman" w:cs="Times New Roman"/>
          <w:b/>
        </w:rPr>
      </w:pPr>
    </w:p>
    <w:p w14:paraId="10394AA7" w14:textId="73892EBB" w:rsidR="00104DE6" w:rsidRPr="007D534B" w:rsidRDefault="007D534B" w:rsidP="00104DE6">
      <w:pPr>
        <w:spacing w:before="60" w:after="60"/>
        <w:jc w:val="center"/>
        <w:rPr>
          <w:rFonts w:ascii="Times New Roman" w:hAnsi="Times New Roman" w:cs="Times New Roman"/>
          <w:b/>
        </w:rPr>
      </w:pPr>
      <w:r w:rsidRPr="007D534B">
        <w:rPr>
          <w:rFonts w:ascii="Times New Roman" w:hAnsi="Times New Roman" w:cs="Times New Roman"/>
          <w:b/>
        </w:rPr>
        <w:t>EKONOMIŠKAI NAUDINGIAUSIO PASIŪLYMO VERTINIMO TVARKA IR KRITERIJAI</w:t>
      </w:r>
    </w:p>
    <w:p w14:paraId="6FB75FA1" w14:textId="77777777" w:rsidR="007D534B" w:rsidRPr="001570F3" w:rsidRDefault="007D534B" w:rsidP="00104DE6">
      <w:pPr>
        <w:spacing w:before="60" w:after="60"/>
        <w:jc w:val="center"/>
        <w:rPr>
          <w:rFonts w:ascii="Times New Roman" w:hAnsi="Times New Roman" w:cs="Times New Roman"/>
          <w:b/>
        </w:rPr>
      </w:pPr>
    </w:p>
    <w:p w14:paraId="7EF0A18A" w14:textId="545B0175" w:rsidR="009A5956" w:rsidRPr="001570F3" w:rsidRDefault="001429EB" w:rsidP="007C480B">
      <w:pPr>
        <w:ind w:left="-540" w:firstLine="828"/>
        <w:jc w:val="both"/>
        <w:rPr>
          <w:rFonts w:ascii="Times New Roman" w:hAnsi="Times New Roman" w:cs="Times New Roman"/>
          <w:bCs/>
          <w:lang w:eastAsia="zh-CN"/>
        </w:rPr>
      </w:pPr>
      <w:r w:rsidRPr="001570F3">
        <w:rPr>
          <w:rFonts w:ascii="Times New Roman" w:hAnsi="Times New Roman" w:cs="Times New Roman"/>
          <w:b/>
          <w:bCs/>
          <w:lang w:eastAsia="zh-CN"/>
        </w:rPr>
        <w:t>Neatmesti pasiūlymai bus vertinami pagal ekonominio naudingumo kriterijus</w:t>
      </w:r>
      <w:r w:rsidRPr="001570F3">
        <w:rPr>
          <w:rFonts w:ascii="Times New Roman" w:hAnsi="Times New Roman" w:cs="Times New Roman"/>
          <w:bCs/>
          <w:lang w:eastAsia="zh-CN"/>
        </w:rPr>
        <w:t xml:space="preserve">. Ekonomiškai naudingiausias pasiūlymas išrenkamas pagal kainos ir kokybės santykį. Pirkimo sutartis bus sudaroma su dalyviu, pateikusiu Perkančiajai organizacijai ekonomiškai naudingiausią pasiūlymą, išrinktą pagal jos nustatytus kriterijus. Ekonominis naudingumas apskaičiuojamas vadovaujantis pirkimo dokumentuose pateikta Viešųjų pirkimų tarnybos parengta ir perkančiosios organizacijos pagal pirkimo dokumentus dalinai užpildyta skaičiuokle (formulė – </w:t>
      </w:r>
      <w:proofErr w:type="spellStart"/>
      <w:r w:rsidRPr="001570F3">
        <w:rPr>
          <w:rFonts w:ascii="Times New Roman" w:hAnsi="Times New Roman" w:cs="Times New Roman"/>
          <w:bCs/>
          <w:lang w:eastAsia="zh-CN"/>
        </w:rPr>
        <w:t>Telgen</w:t>
      </w:r>
      <w:proofErr w:type="spellEnd"/>
      <w:r w:rsidRPr="001570F3">
        <w:rPr>
          <w:rFonts w:ascii="Times New Roman" w:hAnsi="Times New Roman" w:cs="Times New Roman"/>
          <w:bCs/>
          <w:lang w:eastAsia="zh-CN"/>
        </w:rPr>
        <w:t xml:space="preserve"> (absoliutinė)) (Pridedama </w:t>
      </w:r>
      <w:r w:rsidR="00AB55A2">
        <w:rPr>
          <w:rFonts w:ascii="Times New Roman" w:hAnsi="Times New Roman" w:cs="Times New Roman"/>
          <w:bCs/>
          <w:lang w:eastAsia="zh-CN"/>
        </w:rPr>
        <w:t>pirkimo sąlygų priede Nr. 9</w:t>
      </w:r>
      <w:r w:rsidRPr="001570F3">
        <w:rPr>
          <w:rFonts w:ascii="Times New Roman" w:hAnsi="Times New Roman" w:cs="Times New Roman"/>
          <w:bCs/>
          <w:lang w:eastAsia="zh-CN"/>
        </w:rPr>
        <w:t xml:space="preserve"> </w:t>
      </w:r>
      <w:r w:rsidRPr="007D534B">
        <w:rPr>
          <w:rFonts w:ascii="Times New Roman" w:hAnsi="Times New Roman" w:cs="Times New Roman"/>
          <w:bCs/>
          <w:lang w:eastAsia="zh-CN"/>
        </w:rPr>
        <w:t>„Skaičiuoklė“).</w:t>
      </w:r>
    </w:p>
    <w:p w14:paraId="4DC2CF91" w14:textId="77777777" w:rsidR="002B16B3" w:rsidRPr="001570F3" w:rsidRDefault="00000000" w:rsidP="002B16B3">
      <w:pPr>
        <w:shd w:val="clear" w:color="auto" w:fill="FFFFFF"/>
        <w:jc w:val="center"/>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Q</m:t>
                </m:r>
              </m:e>
              <m:sub>
                <m:r>
                  <w:rPr>
                    <w:rFonts w:ascii="Cambria Math" w:eastAsia="Times New Roman" w:hAnsi="Cambria Math" w:cs="Times New Roman"/>
                    <w:color w:val="000000"/>
                  </w:rPr>
                  <m:t>i</m:t>
                </m:r>
              </m:sub>
            </m:sSub>
            <m:r>
              <m:rPr>
                <m:sty m:val="p"/>
              </m:rPr>
              <w:rPr>
                <w:rFonts w:ascii="Cambria Math" w:eastAsia="Times New Roman" w:hAnsi="Cambria Math" w:cs="Times New Roman"/>
                <w:color w:val="000000"/>
              </w:rPr>
              <m:t>x</m:t>
            </m:r>
            <m:r>
              <w:rPr>
                <w:rFonts w:ascii="Cambria Math" w:eastAsia="Times New Roman" w:hAnsi="Cambria Math" w:cs="Times New Roman"/>
                <w:color w:val="000000"/>
              </w:rPr>
              <m:t xml:space="preserve"> W</m:t>
            </m:r>
          </m:e>
          <m:sub>
            <m:r>
              <w:rPr>
                <w:rFonts w:ascii="Cambria Math" w:eastAsia="Times New Roman" w:hAnsi="Cambria Math" w:cs="Times New Roman"/>
                <w:color w:val="000000"/>
              </w:rPr>
              <m:t>Kokybė</m:t>
            </m:r>
          </m:sub>
        </m:sSub>
        <m:r>
          <w:rPr>
            <w:rFonts w:ascii="Cambria Math" w:eastAsia="Times New Roman" w:hAnsi="Cambria Math" w:cs="Times New Roman"/>
            <w:color w:val="000000"/>
          </w:rPr>
          <m:t xml:space="preserve">+ </m:t>
        </m:r>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W</m:t>
            </m:r>
          </m:e>
          <m:sub>
            <m:r>
              <w:rPr>
                <w:rFonts w:ascii="Cambria Math" w:eastAsia="Times New Roman" w:hAnsi="Cambria Math" w:cs="Times New Roman"/>
                <w:color w:val="000000"/>
              </w:rPr>
              <m:t>Kaina</m:t>
            </m:r>
          </m:sub>
        </m:sSub>
        <m:r>
          <w:rPr>
            <w:rFonts w:ascii="Cambria Math" w:eastAsia="Times New Roman" w:hAnsi="Cambria Math" w:cs="Times New Roman"/>
            <w:color w:val="000000"/>
          </w:rPr>
          <m:t xml:space="preserve"> </m:t>
        </m:r>
        <m:r>
          <m:rPr>
            <m:sty m:val="p"/>
          </m:rPr>
          <w:rPr>
            <w:rFonts w:ascii="Cambria Math" w:eastAsia="Times New Roman" w:hAnsi="Cambria Math" w:cs="Times New Roman"/>
            <w:color w:val="000000"/>
          </w:rPr>
          <m:t>x</m:t>
        </m:r>
        <m:r>
          <w:rPr>
            <w:rFonts w:ascii="Cambria Math" w:eastAsia="Times New Roman" w:hAnsi="Cambria Math" w:cs="Times New Roman"/>
            <w:color w:val="000000"/>
          </w:rPr>
          <m:t xml:space="preserve"> </m:t>
        </m:r>
        <m:f>
          <m:fPr>
            <m:ctrlPr>
              <w:rPr>
                <w:rFonts w:ascii="Cambria Math" w:eastAsia="Times New Roman" w:hAnsi="Cambria Math" w:cs="Times New Roman"/>
                <w:i/>
                <w:color w:val="000000"/>
              </w:rPr>
            </m:ctrlPr>
          </m:fPr>
          <m:num>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SetMax</m:t>
                </m:r>
              </m:sub>
            </m:sSub>
            <m:r>
              <w:rPr>
                <w:rFonts w:ascii="Cambria Math" w:eastAsia="Times New Roman" w:hAnsi="Cambria Math" w:cs="Times New Roman"/>
                <w:color w:val="000000"/>
              </w:rPr>
              <m:t>-</m:t>
            </m:r>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i</m:t>
                </m:r>
              </m:sub>
            </m:sSub>
            <m:r>
              <w:rPr>
                <w:rFonts w:ascii="Cambria Math" w:eastAsia="Times New Roman" w:hAnsi="Cambria Math" w:cs="Times New Roman"/>
                <w:color w:val="000000"/>
              </w:rPr>
              <m:t>)</m:t>
            </m:r>
          </m:num>
          <m:den>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SetMax</m:t>
                </m:r>
              </m:sub>
            </m:sSub>
            <m:r>
              <w:rPr>
                <w:rFonts w:ascii="Cambria Math" w:eastAsia="Times New Roman" w:hAnsi="Cambria Math" w:cs="Times New Roman"/>
                <w:color w:val="000000"/>
              </w:rPr>
              <m:t>-</m:t>
            </m:r>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SetMin</m:t>
                </m:r>
              </m:sub>
            </m:sSub>
            <m:r>
              <w:rPr>
                <w:rFonts w:ascii="Cambria Math" w:eastAsia="Times New Roman" w:hAnsi="Cambria Math" w:cs="Times New Roman"/>
                <w:color w:val="000000"/>
              </w:rPr>
              <m:t>)</m:t>
            </m:r>
          </m:den>
        </m:f>
      </m:oMath>
      <w:r w:rsidR="002B16B3" w:rsidRPr="001570F3">
        <w:rPr>
          <w:rFonts w:ascii="Times New Roman" w:eastAsia="Times New Roman" w:hAnsi="Times New Roman" w:cs="Times New Roman"/>
          <w:color w:val="000000"/>
        </w:rPr>
        <w:t xml:space="preserve">, kur </w:t>
      </w:r>
      <w:proofErr w:type="spellStart"/>
      <w:r w:rsidR="002B16B3" w:rsidRPr="001570F3">
        <w:rPr>
          <w:rFonts w:ascii="Times New Roman" w:eastAsia="Times New Roman" w:hAnsi="Times New Roman" w:cs="Times New Roman"/>
          <w:color w:val="000000"/>
        </w:rPr>
        <w:t>P</w:t>
      </w:r>
      <w:r w:rsidR="002B16B3" w:rsidRPr="001570F3">
        <w:rPr>
          <w:rFonts w:ascii="Times New Roman" w:eastAsia="Times New Roman" w:hAnsi="Times New Roman" w:cs="Times New Roman"/>
          <w:color w:val="000000"/>
          <w:vertAlign w:val="subscript"/>
        </w:rPr>
        <w:t>SetMax</w:t>
      </w:r>
      <w:proofErr w:type="spellEnd"/>
      <w:r w:rsidR="002B16B3" w:rsidRPr="001570F3">
        <w:rPr>
          <w:rFonts w:ascii="Times New Roman" w:eastAsia="Times New Roman" w:hAnsi="Times New Roman" w:cs="Times New Roman"/>
          <w:color w:val="000000"/>
        </w:rPr>
        <w:t xml:space="preserve"> ≠ </w:t>
      </w:r>
      <w:proofErr w:type="spellStart"/>
      <w:r w:rsidR="002B16B3" w:rsidRPr="001570F3">
        <w:rPr>
          <w:rFonts w:ascii="Times New Roman" w:eastAsia="Times New Roman" w:hAnsi="Times New Roman" w:cs="Times New Roman"/>
          <w:color w:val="000000"/>
        </w:rPr>
        <w:t>P</w:t>
      </w:r>
      <w:r w:rsidR="002B16B3" w:rsidRPr="001570F3">
        <w:rPr>
          <w:rFonts w:ascii="Times New Roman" w:eastAsia="Times New Roman" w:hAnsi="Times New Roman" w:cs="Times New Roman"/>
          <w:color w:val="000000"/>
          <w:vertAlign w:val="subscript"/>
        </w:rPr>
        <w:t>SetMin</w:t>
      </w:r>
      <w:proofErr w:type="spellEnd"/>
    </w:p>
    <w:p w14:paraId="21C1A399" w14:textId="4E51BEAD" w:rsidR="007A3E83" w:rsidRPr="001570F3" w:rsidRDefault="001429EB" w:rsidP="009A5956">
      <w:pPr>
        <w:ind w:left="-562" w:firstLine="850"/>
        <w:jc w:val="both"/>
        <w:rPr>
          <w:rFonts w:ascii="Times New Roman" w:hAnsi="Times New Roman" w:cs="Times New Roman"/>
          <w:bCs/>
          <w:lang w:eastAsia="zh-CN"/>
        </w:rPr>
      </w:pPr>
      <w:r w:rsidRPr="001570F3">
        <w:rPr>
          <w:rFonts w:ascii="Times New Roman" w:hAnsi="Times New Roman" w:cs="Times New Roman"/>
          <w:bCs/>
          <w:lang w:eastAsia="zh-CN"/>
        </w:rPr>
        <w:t xml:space="preserve">Pagal šią formulę laimėtoju pripažįstamas pasiūlymas, surinkęs didžiausią balų skaičių. Jeigu pasiūlyta kaina lygi </w:t>
      </w:r>
      <w:proofErr w:type="spellStart"/>
      <w:r w:rsidRPr="001570F3">
        <w:rPr>
          <w:rFonts w:ascii="Times New Roman" w:hAnsi="Times New Roman" w:cs="Times New Roman"/>
          <w:bCs/>
          <w:lang w:eastAsia="zh-CN"/>
        </w:rPr>
        <w:t>P</w:t>
      </w:r>
      <w:r w:rsidRPr="00374DA8">
        <w:rPr>
          <w:rFonts w:ascii="Times New Roman" w:hAnsi="Times New Roman" w:cs="Times New Roman"/>
          <w:bCs/>
          <w:vertAlign w:val="subscript"/>
          <w:lang w:eastAsia="zh-CN"/>
        </w:rPr>
        <w:t>SetMax</w:t>
      </w:r>
      <w:proofErr w:type="spellEnd"/>
      <w:r w:rsidRPr="001570F3">
        <w:rPr>
          <w:rFonts w:ascii="Times New Roman" w:hAnsi="Times New Roman" w:cs="Times New Roman"/>
          <w:bCs/>
          <w:lang w:eastAsia="zh-CN"/>
        </w:rPr>
        <w:t xml:space="preserve">, tuomet pasiūlymui už kainą suteikiama 0 balų, o pasiūlymams, kurių kaina artėja link </w:t>
      </w:r>
      <w:proofErr w:type="spellStart"/>
      <w:r w:rsidRPr="001570F3">
        <w:rPr>
          <w:rFonts w:ascii="Times New Roman" w:hAnsi="Times New Roman" w:cs="Times New Roman"/>
          <w:bCs/>
          <w:lang w:eastAsia="zh-CN"/>
        </w:rPr>
        <w:t>P</w:t>
      </w:r>
      <w:r w:rsidRPr="00374DA8">
        <w:rPr>
          <w:rFonts w:ascii="Times New Roman" w:hAnsi="Times New Roman" w:cs="Times New Roman"/>
          <w:bCs/>
          <w:vertAlign w:val="subscript"/>
          <w:lang w:eastAsia="zh-CN"/>
        </w:rPr>
        <w:t>SetMin</w:t>
      </w:r>
      <w:proofErr w:type="spellEnd"/>
      <w:r w:rsidRPr="001570F3">
        <w:rPr>
          <w:rFonts w:ascii="Times New Roman" w:hAnsi="Times New Roman" w:cs="Times New Roman"/>
          <w:bCs/>
          <w:lang w:eastAsia="zh-CN"/>
        </w:rPr>
        <w:t xml:space="preserve">, atitinkamai suteikiamas vis didesnis teigiamas balų skaičius. Pasiūlymams, kurie viršys </w:t>
      </w:r>
      <w:proofErr w:type="spellStart"/>
      <w:r w:rsidRPr="001570F3">
        <w:rPr>
          <w:rFonts w:ascii="Times New Roman" w:hAnsi="Times New Roman" w:cs="Times New Roman"/>
          <w:bCs/>
          <w:lang w:eastAsia="zh-CN"/>
        </w:rPr>
        <w:t>P</w:t>
      </w:r>
      <w:r w:rsidRPr="00374DA8">
        <w:rPr>
          <w:rFonts w:ascii="Times New Roman" w:hAnsi="Times New Roman" w:cs="Times New Roman"/>
          <w:bCs/>
          <w:vertAlign w:val="subscript"/>
          <w:lang w:eastAsia="zh-CN"/>
        </w:rPr>
        <w:t>SetMax</w:t>
      </w:r>
      <w:proofErr w:type="spellEnd"/>
      <w:r w:rsidRPr="001570F3">
        <w:rPr>
          <w:rFonts w:ascii="Times New Roman" w:hAnsi="Times New Roman" w:cs="Times New Roman"/>
          <w:bCs/>
          <w:lang w:eastAsia="zh-CN"/>
        </w:rPr>
        <w:t xml:space="preserve">, bus suteikiami neigiami balai. Pasiūlymui, kurio kaina yra lygi </w:t>
      </w:r>
      <w:proofErr w:type="spellStart"/>
      <w:r w:rsidRPr="001570F3">
        <w:rPr>
          <w:rFonts w:ascii="Times New Roman" w:hAnsi="Times New Roman" w:cs="Times New Roman"/>
          <w:bCs/>
          <w:lang w:eastAsia="zh-CN"/>
        </w:rPr>
        <w:t>P</w:t>
      </w:r>
      <w:r w:rsidRPr="00374DA8">
        <w:rPr>
          <w:rFonts w:ascii="Times New Roman" w:hAnsi="Times New Roman" w:cs="Times New Roman"/>
          <w:bCs/>
          <w:vertAlign w:val="subscript"/>
          <w:lang w:eastAsia="zh-CN"/>
        </w:rPr>
        <w:t>SetMin</w:t>
      </w:r>
      <w:proofErr w:type="spellEnd"/>
      <w:r w:rsidRPr="001570F3">
        <w:rPr>
          <w:rFonts w:ascii="Times New Roman" w:hAnsi="Times New Roman" w:cs="Times New Roman"/>
          <w:bCs/>
          <w:lang w:eastAsia="zh-CN"/>
        </w:rPr>
        <w:t xml:space="preserve">, suteikiamas balų skaičius yra lygus kainai suteiktam lyginamajam svoriui. Perkančioji organizacija nustato, kad </w:t>
      </w:r>
      <w:proofErr w:type="spellStart"/>
      <w:r w:rsidRPr="001570F3">
        <w:rPr>
          <w:rFonts w:ascii="Times New Roman" w:hAnsi="Times New Roman" w:cs="Times New Roman"/>
          <w:bCs/>
          <w:lang w:eastAsia="zh-CN"/>
        </w:rPr>
        <w:t>P</w:t>
      </w:r>
      <w:r w:rsidRPr="00374DA8">
        <w:rPr>
          <w:rFonts w:ascii="Times New Roman" w:hAnsi="Times New Roman" w:cs="Times New Roman"/>
          <w:bCs/>
          <w:vertAlign w:val="subscript"/>
          <w:lang w:eastAsia="zh-CN"/>
        </w:rPr>
        <w:t>setMin</w:t>
      </w:r>
      <w:proofErr w:type="spellEnd"/>
      <w:r w:rsidRPr="001570F3">
        <w:rPr>
          <w:rFonts w:ascii="Times New Roman" w:hAnsi="Times New Roman" w:cs="Times New Roman"/>
          <w:bCs/>
          <w:lang w:eastAsia="zh-CN"/>
        </w:rPr>
        <w:t xml:space="preserve"> lygi </w:t>
      </w:r>
      <w:r w:rsidR="009B36C1" w:rsidRPr="001570F3">
        <w:rPr>
          <w:rFonts w:ascii="Times New Roman" w:hAnsi="Times New Roman" w:cs="Times New Roman"/>
          <w:bCs/>
          <w:lang w:eastAsia="zh-CN"/>
        </w:rPr>
        <w:t>208</w:t>
      </w:r>
      <w:r w:rsidR="008335A1" w:rsidRPr="001570F3">
        <w:rPr>
          <w:rFonts w:ascii="Times New Roman" w:hAnsi="Times New Roman" w:cs="Times New Roman"/>
          <w:bCs/>
          <w:lang w:eastAsia="zh-CN"/>
        </w:rPr>
        <w:t xml:space="preserve"> 000,00</w:t>
      </w:r>
      <w:r w:rsidR="00675401" w:rsidRPr="001570F3">
        <w:rPr>
          <w:rFonts w:ascii="Times New Roman" w:hAnsi="Times New Roman" w:cs="Times New Roman"/>
          <w:bCs/>
          <w:lang w:eastAsia="zh-CN"/>
        </w:rPr>
        <w:t xml:space="preserve"> Eur su PVM</w:t>
      </w:r>
      <w:r w:rsidRPr="001570F3">
        <w:rPr>
          <w:rFonts w:ascii="Times New Roman" w:hAnsi="Times New Roman" w:cs="Times New Roman"/>
          <w:bCs/>
          <w:lang w:eastAsia="zh-CN"/>
        </w:rPr>
        <w:t xml:space="preserve">, </w:t>
      </w:r>
      <w:proofErr w:type="spellStart"/>
      <w:r w:rsidRPr="001570F3">
        <w:rPr>
          <w:rFonts w:ascii="Times New Roman" w:hAnsi="Times New Roman" w:cs="Times New Roman"/>
          <w:bCs/>
          <w:lang w:eastAsia="zh-CN"/>
        </w:rPr>
        <w:t>P</w:t>
      </w:r>
      <w:r w:rsidRPr="00374DA8">
        <w:rPr>
          <w:rFonts w:ascii="Times New Roman" w:hAnsi="Times New Roman" w:cs="Times New Roman"/>
          <w:bCs/>
          <w:vertAlign w:val="subscript"/>
          <w:lang w:eastAsia="zh-CN"/>
        </w:rPr>
        <w:t>setMax</w:t>
      </w:r>
      <w:proofErr w:type="spellEnd"/>
      <w:r w:rsidRPr="001570F3">
        <w:rPr>
          <w:rFonts w:ascii="Times New Roman" w:hAnsi="Times New Roman" w:cs="Times New Roman"/>
          <w:bCs/>
          <w:lang w:eastAsia="zh-CN"/>
        </w:rPr>
        <w:t xml:space="preserve"> lygi </w:t>
      </w:r>
      <w:r w:rsidR="008335A1" w:rsidRPr="001570F3">
        <w:rPr>
          <w:rFonts w:ascii="Times New Roman" w:hAnsi="Times New Roman" w:cs="Times New Roman"/>
          <w:bCs/>
          <w:lang w:eastAsia="zh-CN"/>
        </w:rPr>
        <w:t>350</w:t>
      </w:r>
      <w:r w:rsidR="00AB55A2">
        <w:rPr>
          <w:rFonts w:ascii="Times New Roman" w:hAnsi="Times New Roman" w:cs="Times New Roman"/>
          <w:bCs/>
          <w:lang w:eastAsia="zh-CN"/>
        </w:rPr>
        <w:t xml:space="preserve"> </w:t>
      </w:r>
      <w:r w:rsidR="008335A1" w:rsidRPr="001570F3">
        <w:rPr>
          <w:rFonts w:ascii="Times New Roman" w:hAnsi="Times New Roman" w:cs="Times New Roman"/>
          <w:bCs/>
          <w:lang w:eastAsia="zh-CN"/>
        </w:rPr>
        <w:t>000,00</w:t>
      </w:r>
      <w:r w:rsidRPr="001570F3">
        <w:rPr>
          <w:rFonts w:ascii="Times New Roman" w:hAnsi="Times New Roman" w:cs="Times New Roman"/>
          <w:bCs/>
          <w:lang w:eastAsia="zh-CN"/>
        </w:rPr>
        <w:t xml:space="preserve"> Eur su PVM.</w:t>
      </w:r>
    </w:p>
    <w:tbl>
      <w:tblPr>
        <w:tblW w:w="5334" w:type="pct"/>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55"/>
        <w:gridCol w:w="2054"/>
        <w:gridCol w:w="3401"/>
      </w:tblGrid>
      <w:tr w:rsidR="000E29A2" w:rsidRPr="001570F3" w14:paraId="48161AA7" w14:textId="77777777" w:rsidTr="009822DE">
        <w:trPr>
          <w:cantSplit/>
          <w:trHeight w:val="736"/>
          <w:tblHeader/>
        </w:trPr>
        <w:tc>
          <w:tcPr>
            <w:tcW w:w="4755"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017D9BF4" w14:textId="77777777" w:rsidR="000E29A2" w:rsidRPr="001570F3" w:rsidRDefault="000E29A2">
            <w:pPr>
              <w:spacing w:line="256" w:lineRule="auto"/>
              <w:jc w:val="center"/>
              <w:rPr>
                <w:rFonts w:ascii="Times New Roman" w:hAnsi="Times New Roman" w:cs="Times New Roman"/>
                <w:b/>
                <w:bCs/>
                <w:lang w:eastAsia="zh-CN"/>
              </w:rPr>
            </w:pPr>
            <w:r w:rsidRPr="001570F3">
              <w:rPr>
                <w:rFonts w:ascii="Times New Roman" w:hAnsi="Times New Roman" w:cs="Times New Roman"/>
                <w:b/>
                <w:bCs/>
                <w:lang w:eastAsia="zh-CN"/>
              </w:rPr>
              <w:t>Vertinimo kriterijai</w:t>
            </w:r>
          </w:p>
        </w:tc>
        <w:tc>
          <w:tcPr>
            <w:tcW w:w="20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2C6FC5" w14:textId="637FC9A2" w:rsidR="000E29A2" w:rsidRPr="001570F3" w:rsidRDefault="0070459C" w:rsidP="002E51D1">
            <w:pPr>
              <w:spacing w:line="256" w:lineRule="auto"/>
              <w:jc w:val="center"/>
              <w:rPr>
                <w:rFonts w:ascii="Times New Roman" w:hAnsi="Times New Roman" w:cs="Times New Roman"/>
                <w:b/>
                <w:bCs/>
                <w:lang w:eastAsia="zh-CN"/>
              </w:rPr>
            </w:pPr>
            <w:r w:rsidRPr="0070459C">
              <w:rPr>
                <w:rFonts w:ascii="Times New Roman" w:hAnsi="Times New Roman" w:cs="Times New Roman"/>
                <w:b/>
                <w:bCs/>
                <w:lang w:eastAsia="zh-CN"/>
              </w:rPr>
              <w:t>Vertinimo tipas / taikymo būdas</w:t>
            </w:r>
          </w:p>
        </w:tc>
        <w:tc>
          <w:tcPr>
            <w:tcW w:w="3401"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0C88800" w14:textId="4F4E930B" w:rsidR="000E29A2" w:rsidRPr="001570F3" w:rsidRDefault="009822DE">
            <w:pPr>
              <w:spacing w:line="256" w:lineRule="auto"/>
              <w:ind w:hanging="7"/>
              <w:jc w:val="center"/>
              <w:rPr>
                <w:rFonts w:ascii="Times New Roman" w:hAnsi="Times New Roman" w:cs="Times New Roman"/>
                <w:b/>
                <w:bCs/>
                <w:lang w:eastAsia="zh-CN"/>
              </w:rPr>
            </w:pPr>
            <w:r w:rsidRPr="009822DE">
              <w:rPr>
                <w:rFonts w:ascii="Times New Roman" w:hAnsi="Times New Roman" w:cs="Times New Roman"/>
                <w:b/>
                <w:bCs/>
                <w:lang w:eastAsia="zh-CN"/>
              </w:rPr>
              <w:t>Vertinimo reikšmė (kriterijaus svoris arba parametro maksimalus balas)</w:t>
            </w:r>
          </w:p>
        </w:tc>
      </w:tr>
      <w:tr w:rsidR="000E29A2" w:rsidRPr="001570F3" w14:paraId="242ADE50" w14:textId="77777777" w:rsidTr="009822DE">
        <w:trPr>
          <w:cantSplit/>
          <w:trHeight w:val="442"/>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955EB" w14:textId="77777777" w:rsidR="000E29A2" w:rsidRPr="001570F3" w:rsidRDefault="000E29A2" w:rsidP="00411C63">
            <w:pPr>
              <w:spacing w:after="0" w:line="240" w:lineRule="auto"/>
              <w:jc w:val="both"/>
              <w:rPr>
                <w:rFonts w:ascii="Times New Roman" w:hAnsi="Times New Roman" w:cs="Times New Roman"/>
                <w:b/>
                <w:bCs/>
              </w:rPr>
            </w:pPr>
            <w:r w:rsidRPr="001570F3">
              <w:rPr>
                <w:rFonts w:ascii="Times New Roman" w:hAnsi="Times New Roman" w:cs="Times New Roman"/>
                <w:b/>
                <w:bCs/>
                <w:lang w:eastAsia="zh-CN"/>
              </w:rPr>
              <w:t>Pirmas kriterijus: Kaina (P)</w:t>
            </w: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1E10D" w14:textId="0925A626" w:rsidR="000E29A2" w:rsidRPr="001570F3" w:rsidRDefault="006D6924" w:rsidP="006D6924">
            <w:pPr>
              <w:spacing w:line="256" w:lineRule="auto"/>
              <w:jc w:val="center"/>
              <w:rPr>
                <w:rFonts w:ascii="Times New Roman" w:hAnsi="Times New Roman" w:cs="Times New Roman"/>
                <w:lang w:eastAsia="zh-CN"/>
              </w:rPr>
            </w:pPr>
            <w:r w:rsidRPr="006D6924">
              <w:rPr>
                <w:rFonts w:ascii="Times New Roman" w:hAnsi="Times New Roman" w:cs="Times New Roman"/>
                <w:lang w:eastAsia="zh-CN"/>
              </w:rPr>
              <w:t xml:space="preserve">Lyginamasis svoris (taikomas </w:t>
            </w:r>
            <w:proofErr w:type="spellStart"/>
            <w:r w:rsidRPr="006D6924">
              <w:rPr>
                <w:rFonts w:ascii="Times New Roman" w:hAnsi="Times New Roman" w:cs="Times New Roman"/>
                <w:lang w:eastAsia="zh-CN"/>
              </w:rPr>
              <w:t>Telgen</w:t>
            </w:r>
            <w:proofErr w:type="spellEnd"/>
            <w:r w:rsidRPr="006D6924">
              <w:rPr>
                <w:rFonts w:ascii="Times New Roman" w:hAnsi="Times New Roman" w:cs="Times New Roman"/>
                <w:lang w:eastAsia="zh-CN"/>
              </w:rPr>
              <w:t xml:space="preserve"> formulėje)</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390E7" w14:textId="2421027E" w:rsidR="000E29A2" w:rsidRPr="001570F3" w:rsidRDefault="001732D8">
            <w:pPr>
              <w:spacing w:line="256" w:lineRule="auto"/>
              <w:jc w:val="center"/>
              <w:rPr>
                <w:rFonts w:ascii="Times New Roman" w:hAnsi="Times New Roman" w:cs="Times New Roman"/>
                <w:lang w:eastAsia="zh-CN"/>
              </w:rPr>
            </w:pPr>
            <w:proofErr w:type="spellStart"/>
            <w:r w:rsidRPr="001732D8">
              <w:rPr>
                <w:rFonts w:ascii="Times New Roman" w:hAnsi="Times New Roman" w:cs="Times New Roman"/>
                <w:lang w:eastAsia="zh-CN"/>
              </w:rPr>
              <w:t>W</w:t>
            </w:r>
            <w:r w:rsidRPr="00DC1D8C">
              <w:rPr>
                <w:rFonts w:ascii="Times New Roman" w:hAnsi="Times New Roman" w:cs="Times New Roman"/>
                <w:sz w:val="16"/>
                <w:szCs w:val="16"/>
                <w:lang w:eastAsia="zh-CN"/>
              </w:rPr>
              <w:t>Kaina</w:t>
            </w:r>
            <w:proofErr w:type="spellEnd"/>
            <w:r w:rsidR="000E29A2" w:rsidRPr="001570F3">
              <w:rPr>
                <w:rFonts w:ascii="Times New Roman" w:hAnsi="Times New Roman" w:cs="Times New Roman"/>
                <w:lang w:eastAsia="zh-CN"/>
              </w:rPr>
              <w:t xml:space="preserve"> = 50</w:t>
            </w:r>
          </w:p>
        </w:tc>
      </w:tr>
      <w:tr w:rsidR="000E29A2" w:rsidRPr="001570F3" w14:paraId="31FDAC26" w14:textId="77777777" w:rsidTr="009822DE">
        <w:trPr>
          <w:cantSplit/>
          <w:trHeight w:val="540"/>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F6839" w14:textId="6E0C78EF" w:rsidR="000E29A2" w:rsidRPr="001570F3" w:rsidRDefault="000E29A2" w:rsidP="00411C63">
            <w:pPr>
              <w:spacing w:after="0" w:line="240" w:lineRule="auto"/>
              <w:rPr>
                <w:rFonts w:ascii="Times New Roman" w:hAnsi="Times New Roman" w:cs="Times New Roman"/>
                <w:b/>
                <w:bCs/>
                <w:vertAlign w:val="subscript"/>
                <w:lang w:eastAsia="zh-CN"/>
              </w:rPr>
            </w:pPr>
            <w:r w:rsidRPr="001570F3">
              <w:rPr>
                <w:rFonts w:ascii="Times New Roman" w:hAnsi="Times New Roman" w:cs="Times New Roman"/>
                <w:b/>
                <w:bCs/>
              </w:rPr>
              <w:t xml:space="preserve">Antras kriterijus: </w:t>
            </w:r>
            <w:r w:rsidR="006D76E3" w:rsidRPr="006D76E3">
              <w:rPr>
                <w:rFonts w:ascii="Times New Roman" w:hAnsi="Times New Roman" w:cs="Times New Roman"/>
                <w:b/>
                <w:bCs/>
              </w:rPr>
              <w:t>Techninio pranašumo</w:t>
            </w:r>
            <w:r w:rsidR="008C7C3A">
              <w:rPr>
                <w:rFonts w:ascii="Times New Roman" w:hAnsi="Times New Roman" w:cs="Times New Roman"/>
                <w:b/>
                <w:bCs/>
              </w:rPr>
              <w:t xml:space="preserve"> (kokybės)</w:t>
            </w:r>
            <w:r w:rsidR="006D76E3" w:rsidRPr="006D76E3">
              <w:rPr>
                <w:rFonts w:ascii="Times New Roman" w:hAnsi="Times New Roman" w:cs="Times New Roman"/>
                <w:b/>
                <w:bCs/>
              </w:rPr>
              <w:t xml:space="preserve"> kriterijus</w:t>
            </w:r>
            <w:r w:rsidRPr="001570F3">
              <w:rPr>
                <w:rFonts w:ascii="Times New Roman" w:eastAsia="Calibri" w:hAnsi="Times New Roman" w:cs="Times New Roman"/>
                <w:b/>
                <w:bCs/>
                <w:iCs/>
              </w:rPr>
              <w:t xml:space="preserve"> (</w:t>
            </w:r>
            <w:proofErr w:type="spellStart"/>
            <w:r w:rsidR="006924E2">
              <w:rPr>
                <w:rFonts w:ascii="Times New Roman" w:eastAsia="Calibri" w:hAnsi="Times New Roman" w:cs="Times New Roman"/>
                <w:b/>
                <w:bCs/>
                <w:iCs/>
              </w:rPr>
              <w:t>Q</w:t>
            </w:r>
            <w:r w:rsidR="00634841">
              <w:rPr>
                <w:rFonts w:ascii="Times New Roman" w:eastAsia="Calibri" w:hAnsi="Times New Roman" w:cs="Times New Roman"/>
                <w:b/>
                <w:bCs/>
                <w:iCs/>
              </w:rPr>
              <w:t>i</w:t>
            </w:r>
            <w:proofErr w:type="spellEnd"/>
            <w:r w:rsidRPr="001570F3">
              <w:rPr>
                <w:rFonts w:ascii="Times New Roman" w:eastAsia="Calibri" w:hAnsi="Times New Roman" w:cs="Times New Roman"/>
                <w:b/>
                <w:bCs/>
                <w:iCs/>
              </w:rPr>
              <w:t>)</w:t>
            </w:r>
            <w:r w:rsidR="00BD6451">
              <w:rPr>
                <w:rFonts w:ascii="Times New Roman" w:eastAsia="Calibri" w:hAnsi="Times New Roman" w:cs="Times New Roman"/>
                <w:b/>
                <w:bCs/>
                <w:iCs/>
              </w:rPr>
              <w:t xml:space="preserve">, </w:t>
            </w:r>
            <w:r w:rsidR="00BD6451" w:rsidRPr="00BD6451">
              <w:rPr>
                <w:rFonts w:ascii="Times New Roman" w:eastAsia="Calibri" w:hAnsi="Times New Roman" w:cs="Times New Roman"/>
                <w:b/>
                <w:bCs/>
                <w:iCs/>
              </w:rPr>
              <w:t>sudaro</w:t>
            </w:r>
            <w:r w:rsidR="00B3202D">
              <w:rPr>
                <w:rFonts w:ascii="Times New Roman" w:eastAsia="Calibri" w:hAnsi="Times New Roman" w:cs="Times New Roman"/>
                <w:b/>
                <w:bCs/>
                <w:iCs/>
              </w:rPr>
              <w:t>m</w:t>
            </w:r>
            <w:r w:rsidR="00DC1D8C">
              <w:rPr>
                <w:rFonts w:ascii="Times New Roman" w:eastAsia="Calibri" w:hAnsi="Times New Roman" w:cs="Times New Roman"/>
                <w:b/>
                <w:bCs/>
                <w:iCs/>
              </w:rPr>
              <w:t>as</w:t>
            </w:r>
            <w:r w:rsidR="00634841">
              <w:rPr>
                <w:rFonts w:ascii="Times New Roman" w:eastAsia="Calibri" w:hAnsi="Times New Roman" w:cs="Times New Roman"/>
                <w:b/>
                <w:bCs/>
                <w:iCs/>
              </w:rPr>
              <w:t xml:space="preserve"> </w:t>
            </w:r>
            <w:r w:rsidR="00BD6451" w:rsidRPr="00BD6451">
              <w:rPr>
                <w:rFonts w:ascii="Times New Roman" w:eastAsia="Calibri" w:hAnsi="Times New Roman" w:cs="Times New Roman"/>
                <w:b/>
                <w:bCs/>
                <w:iCs/>
              </w:rPr>
              <w:t xml:space="preserve">iš </w:t>
            </w:r>
            <w:r w:rsidR="00950DFB">
              <w:rPr>
                <w:rFonts w:ascii="Times New Roman" w:eastAsia="Calibri" w:hAnsi="Times New Roman" w:cs="Times New Roman"/>
                <w:b/>
                <w:bCs/>
                <w:iCs/>
              </w:rPr>
              <w:t xml:space="preserve">techninių </w:t>
            </w:r>
            <w:r w:rsidR="00BD6451" w:rsidRPr="00BD6451">
              <w:rPr>
                <w:rFonts w:ascii="Times New Roman" w:eastAsia="Calibri" w:hAnsi="Times New Roman" w:cs="Times New Roman"/>
                <w:b/>
                <w:bCs/>
                <w:iCs/>
              </w:rPr>
              <w:t>parametrų T</w:t>
            </w:r>
            <w:r w:rsidR="00BD6451" w:rsidRPr="00DC1D8C">
              <w:rPr>
                <w:rFonts w:ascii="Times New Roman" w:eastAsia="Calibri" w:hAnsi="Times New Roman" w:cs="Times New Roman"/>
                <w:b/>
                <w:bCs/>
                <w:iCs/>
                <w:sz w:val="16"/>
                <w:szCs w:val="16"/>
              </w:rPr>
              <w:t>1</w:t>
            </w:r>
            <w:r w:rsidR="00BD6451" w:rsidRPr="00BD6451">
              <w:rPr>
                <w:rFonts w:ascii="Times New Roman" w:eastAsia="Calibri" w:hAnsi="Times New Roman" w:cs="Times New Roman"/>
                <w:b/>
                <w:bCs/>
                <w:iCs/>
              </w:rPr>
              <w:t>–T</w:t>
            </w:r>
            <w:r w:rsidR="00BD6451" w:rsidRPr="00DC1D8C">
              <w:rPr>
                <w:rFonts w:ascii="Times New Roman" w:eastAsia="Calibri" w:hAnsi="Times New Roman" w:cs="Times New Roman"/>
                <w:b/>
                <w:bCs/>
                <w:iCs/>
                <w:sz w:val="16"/>
                <w:szCs w:val="16"/>
              </w:rPr>
              <w:t>7</w:t>
            </w: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E1F49" w14:textId="5F59C1A6" w:rsidR="000E29A2" w:rsidRPr="001570F3" w:rsidRDefault="006D6924" w:rsidP="006D6924">
            <w:pPr>
              <w:spacing w:line="256" w:lineRule="auto"/>
              <w:jc w:val="center"/>
              <w:rPr>
                <w:rFonts w:ascii="Times New Roman" w:hAnsi="Times New Roman" w:cs="Times New Roman"/>
                <w:lang w:eastAsia="zh-CN"/>
              </w:rPr>
            </w:pPr>
            <w:r w:rsidRPr="006D6924">
              <w:rPr>
                <w:rFonts w:ascii="Times New Roman" w:hAnsi="Times New Roman" w:cs="Times New Roman"/>
                <w:lang w:eastAsia="zh-CN"/>
              </w:rPr>
              <w:t xml:space="preserve">Lyginamasis svoris (taikomas </w:t>
            </w:r>
            <w:proofErr w:type="spellStart"/>
            <w:r w:rsidRPr="006D6924">
              <w:rPr>
                <w:rFonts w:ascii="Times New Roman" w:hAnsi="Times New Roman" w:cs="Times New Roman"/>
                <w:lang w:eastAsia="zh-CN"/>
              </w:rPr>
              <w:t>Telgen</w:t>
            </w:r>
            <w:proofErr w:type="spellEnd"/>
            <w:r w:rsidRPr="006D6924">
              <w:rPr>
                <w:rFonts w:ascii="Times New Roman" w:hAnsi="Times New Roman" w:cs="Times New Roman"/>
                <w:lang w:eastAsia="zh-CN"/>
              </w:rPr>
              <w:t xml:space="preserve"> formulėje)</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2FF6D" w14:textId="323A0552" w:rsidR="000E29A2" w:rsidRPr="001570F3" w:rsidRDefault="00EF6D5F">
            <w:pPr>
              <w:spacing w:line="256" w:lineRule="auto"/>
              <w:jc w:val="center"/>
              <w:rPr>
                <w:rFonts w:ascii="Times New Roman" w:hAnsi="Times New Roman" w:cs="Times New Roman"/>
                <w:lang w:eastAsia="zh-CN"/>
              </w:rPr>
            </w:pPr>
            <w:proofErr w:type="spellStart"/>
            <w:r w:rsidRPr="00EF6D5F">
              <w:rPr>
                <w:rFonts w:ascii="Times New Roman" w:hAnsi="Times New Roman" w:cs="Times New Roman"/>
                <w:lang w:eastAsia="zh-CN"/>
              </w:rPr>
              <w:t>W</w:t>
            </w:r>
            <w:r w:rsidRPr="00DC1D8C">
              <w:rPr>
                <w:rFonts w:ascii="Times New Roman" w:hAnsi="Times New Roman" w:cs="Times New Roman"/>
                <w:sz w:val="16"/>
                <w:szCs w:val="16"/>
                <w:lang w:eastAsia="zh-CN"/>
              </w:rPr>
              <w:t>Kokybe</w:t>
            </w:r>
            <w:proofErr w:type="spellEnd"/>
            <w:r>
              <w:rPr>
                <w:rFonts w:ascii="Times New Roman" w:hAnsi="Times New Roman" w:cs="Times New Roman"/>
                <w:lang w:eastAsia="zh-CN"/>
              </w:rPr>
              <w:t xml:space="preserve"> </w:t>
            </w:r>
            <w:r w:rsidR="000E29A2" w:rsidRPr="001570F3">
              <w:rPr>
                <w:rFonts w:ascii="Times New Roman" w:hAnsi="Times New Roman" w:cs="Times New Roman"/>
                <w:lang w:eastAsia="zh-CN"/>
              </w:rPr>
              <w:t>= 50</w:t>
            </w:r>
          </w:p>
        </w:tc>
      </w:tr>
      <w:tr w:rsidR="000E29A2" w:rsidRPr="001570F3" w14:paraId="34F4A6A9" w14:textId="77777777" w:rsidTr="009822DE">
        <w:trPr>
          <w:cantSplit/>
          <w:trHeight w:val="723"/>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E18B0" w14:textId="1F2AF1EC" w:rsidR="000E29A2" w:rsidRPr="00AB55A2" w:rsidRDefault="000E29A2" w:rsidP="003D3715">
            <w:pPr>
              <w:spacing w:after="0" w:line="240" w:lineRule="auto"/>
              <w:jc w:val="both"/>
              <w:rPr>
                <w:rFonts w:ascii="Times New Roman" w:hAnsi="Times New Roman" w:cs="Times New Roman"/>
                <w:b/>
                <w:bCs/>
              </w:rPr>
            </w:pPr>
            <w:r w:rsidRPr="00AB55A2">
              <w:rPr>
                <w:rFonts w:ascii="Times New Roman" w:hAnsi="Times New Roman" w:cs="Times New Roman"/>
                <w:b/>
              </w:rPr>
              <w:t xml:space="preserve">Pirmas parametras </w:t>
            </w:r>
            <w:r w:rsidRPr="00AB55A2">
              <w:rPr>
                <w:rFonts w:ascii="Times New Roman" w:hAnsi="Times New Roman" w:cs="Times New Roman"/>
                <w:b/>
                <w:bCs/>
              </w:rPr>
              <w:t>(T</w:t>
            </w:r>
            <w:r w:rsidRPr="00AB55A2">
              <w:rPr>
                <w:rFonts w:ascii="Times New Roman" w:hAnsi="Times New Roman" w:cs="Times New Roman"/>
                <w:b/>
                <w:bCs/>
                <w:vertAlign w:val="subscript"/>
              </w:rPr>
              <w:t>1</w:t>
            </w:r>
            <w:r w:rsidRPr="00AB55A2">
              <w:rPr>
                <w:rFonts w:ascii="Times New Roman" w:hAnsi="Times New Roman" w:cs="Times New Roman"/>
                <w:b/>
                <w:bCs/>
              </w:rPr>
              <w:t xml:space="preserve">) </w:t>
            </w:r>
          </w:p>
          <w:p w14:paraId="439706E2" w14:textId="77777777" w:rsidR="000E29A2" w:rsidRPr="00AB55A2" w:rsidRDefault="00AF78C7" w:rsidP="00104DE6">
            <w:pPr>
              <w:spacing w:after="0" w:line="240" w:lineRule="auto"/>
              <w:rPr>
                <w:rFonts w:ascii="Times New Roman" w:eastAsia="Times New Roman" w:hAnsi="Times New Roman" w:cs="Times New Roman"/>
                <w:color w:val="000000"/>
              </w:rPr>
            </w:pPr>
            <w:r w:rsidRPr="00AB55A2">
              <w:rPr>
                <w:rFonts w:ascii="Times New Roman" w:eastAsia="Times New Roman" w:hAnsi="Times New Roman" w:cs="Times New Roman"/>
                <w:color w:val="000000"/>
              </w:rPr>
              <w:t>Rentgeno vamzdžio anodo maksimali šiluminė talpa, deklaruota gamintojo techninėje dokumentacijoje (</w:t>
            </w:r>
            <w:proofErr w:type="spellStart"/>
            <w:r w:rsidRPr="00AB55A2">
              <w:rPr>
                <w:rFonts w:ascii="Times New Roman" w:eastAsia="Times New Roman" w:hAnsi="Times New Roman" w:cs="Times New Roman"/>
                <w:color w:val="000000"/>
              </w:rPr>
              <w:t>kHU</w:t>
            </w:r>
            <w:proofErr w:type="spellEnd"/>
            <w:r w:rsidRPr="00AB55A2">
              <w:rPr>
                <w:rFonts w:ascii="Times New Roman" w:eastAsia="Times New Roman" w:hAnsi="Times New Roman" w:cs="Times New Roman"/>
                <w:color w:val="000000"/>
              </w:rPr>
              <w:t>).</w:t>
            </w:r>
          </w:p>
          <w:p w14:paraId="0B7F4DEE" w14:textId="0E32E972" w:rsidR="00E2453B" w:rsidRPr="00AB55A2" w:rsidRDefault="00E2453B" w:rsidP="00104DE6">
            <w:pPr>
              <w:spacing w:after="0" w:line="240" w:lineRule="auto"/>
              <w:rPr>
                <w:rFonts w:ascii="Times New Roman" w:eastAsia="Times New Roman" w:hAnsi="Times New Roman" w:cs="Times New Roman"/>
                <w:color w:val="000000"/>
              </w:rPr>
            </w:pPr>
            <w:proofErr w:type="spellStart"/>
            <w:r w:rsidRPr="00AB55A2">
              <w:rPr>
                <w:rFonts w:ascii="Times New Roman" w:eastAsia="Times New Roman" w:hAnsi="Times New Roman" w:cs="Times New Roman"/>
                <w:color w:val="000000"/>
              </w:rPr>
              <w:t>T</w:t>
            </w:r>
            <w:r w:rsidRPr="00374DA8">
              <w:rPr>
                <w:rFonts w:ascii="Times New Roman" w:eastAsia="Times New Roman" w:hAnsi="Times New Roman" w:cs="Times New Roman"/>
                <w:color w:val="000000"/>
                <w:vertAlign w:val="subscript"/>
              </w:rPr>
              <w:t>min</w:t>
            </w:r>
            <w:proofErr w:type="spellEnd"/>
            <w:r w:rsidRPr="00AB55A2">
              <w:rPr>
                <w:rFonts w:ascii="Times New Roman" w:eastAsia="Times New Roman" w:hAnsi="Times New Roman" w:cs="Times New Roman"/>
                <w:color w:val="000000"/>
              </w:rPr>
              <w:t xml:space="preserve"> – 3</w:t>
            </w:r>
            <w:r w:rsidR="001E3B95">
              <w:rPr>
                <w:rFonts w:ascii="Times New Roman" w:eastAsia="Times New Roman" w:hAnsi="Times New Roman" w:cs="Times New Roman"/>
                <w:color w:val="000000"/>
              </w:rPr>
              <w:t>0</w:t>
            </w:r>
            <w:r w:rsidRPr="00AB55A2">
              <w:rPr>
                <w:rFonts w:ascii="Times New Roman" w:eastAsia="Times New Roman" w:hAnsi="Times New Roman" w:cs="Times New Roman"/>
                <w:color w:val="000000"/>
              </w:rPr>
              <w:t xml:space="preserve">0; </w:t>
            </w:r>
            <w:proofErr w:type="spellStart"/>
            <w:r w:rsidRPr="00AB55A2">
              <w:rPr>
                <w:rFonts w:ascii="Times New Roman" w:eastAsia="Times New Roman" w:hAnsi="Times New Roman" w:cs="Times New Roman"/>
                <w:color w:val="000000"/>
              </w:rPr>
              <w:t>T</w:t>
            </w:r>
            <w:r w:rsidRPr="00374DA8">
              <w:rPr>
                <w:rFonts w:ascii="Times New Roman" w:eastAsia="Times New Roman" w:hAnsi="Times New Roman" w:cs="Times New Roman"/>
                <w:color w:val="000000"/>
                <w:vertAlign w:val="subscript"/>
              </w:rPr>
              <w:t>max</w:t>
            </w:r>
            <w:proofErr w:type="spellEnd"/>
            <w:r w:rsidRPr="00AB55A2">
              <w:rPr>
                <w:rFonts w:ascii="Times New Roman" w:eastAsia="Times New Roman" w:hAnsi="Times New Roman" w:cs="Times New Roman"/>
                <w:color w:val="000000"/>
              </w:rPr>
              <w:t xml:space="preserve"> –  820 </w:t>
            </w:r>
          </w:p>
          <w:p w14:paraId="1741970B" w14:textId="77777777" w:rsidR="00DB693D" w:rsidRPr="00AB55A2" w:rsidRDefault="00DB693D" w:rsidP="00104DE6">
            <w:pPr>
              <w:spacing w:after="0" w:line="240" w:lineRule="auto"/>
              <w:rPr>
                <w:rFonts w:ascii="Times New Roman" w:eastAsia="Times New Roman" w:hAnsi="Times New Roman" w:cs="Times New Roman"/>
                <w:color w:val="000000"/>
              </w:rPr>
            </w:pPr>
          </w:p>
          <w:p w14:paraId="3985C053" w14:textId="77F64051" w:rsidR="006C1745" w:rsidRPr="00AB55A2" w:rsidRDefault="006C1745" w:rsidP="00104DE6">
            <w:pPr>
              <w:spacing w:after="0" w:line="240" w:lineRule="auto"/>
              <w:rPr>
                <w:rFonts w:ascii="Times New Roman" w:hAnsi="Times New Roman" w:cs="Times New Roman"/>
                <w:lang w:eastAsia="zh-CN"/>
              </w:rPr>
            </w:pP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00652" w14:textId="6CF7C712" w:rsidR="000E29A2" w:rsidRPr="001570F3" w:rsidRDefault="00C80841" w:rsidP="001570F3">
            <w:pPr>
              <w:spacing w:after="0" w:line="257" w:lineRule="auto"/>
              <w:jc w:val="center"/>
              <w:rPr>
                <w:rFonts w:ascii="Times New Roman" w:hAnsi="Times New Roman" w:cs="Times New Roman"/>
                <w:lang w:eastAsia="zh-CN"/>
              </w:rPr>
            </w:pPr>
            <w:r w:rsidRPr="00C80841">
              <w:t>Linijinis proporcinis (</w:t>
            </w:r>
            <w:proofErr w:type="spellStart"/>
            <w:r w:rsidRPr="00C80841">
              <w:t>interpoliacinis</w:t>
            </w:r>
            <w:proofErr w:type="spellEnd"/>
            <w:r w:rsidRPr="00C80841">
              <w:t>–</w:t>
            </w:r>
            <w:proofErr w:type="spellStart"/>
            <w:r w:rsidRPr="00C80841">
              <w:t>ekstrapoliacinis</w:t>
            </w:r>
            <w:proofErr w:type="spellEnd"/>
            <w:r w:rsidRPr="00C80841">
              <w:t>)</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F4D48" w14:textId="399D2EB2" w:rsidR="000E29A2" w:rsidRPr="001570F3" w:rsidRDefault="004917AA">
            <w:pPr>
              <w:spacing w:line="256" w:lineRule="auto"/>
              <w:jc w:val="center"/>
              <w:rPr>
                <w:rFonts w:ascii="Times New Roman" w:hAnsi="Times New Roman" w:cs="Times New Roman"/>
                <w:lang w:eastAsia="zh-CN"/>
              </w:rPr>
            </w:pPr>
            <w:r>
              <w:rPr>
                <w:rFonts w:ascii="Times New Roman" w:eastAsia="Calibri" w:hAnsi="Times New Roman" w:cs="Times New Roman"/>
                <w:bCs/>
              </w:rPr>
              <w:t>S</w:t>
            </w:r>
            <w:r w:rsidR="000E29A2" w:rsidRPr="001570F3">
              <w:rPr>
                <w:rFonts w:ascii="Times New Roman" w:eastAsia="Calibri" w:hAnsi="Times New Roman" w:cs="Times New Roman"/>
                <w:bCs/>
                <w:vertAlign w:val="subscript"/>
              </w:rPr>
              <w:t>1</w:t>
            </w:r>
            <w:r w:rsidR="000E29A2" w:rsidRPr="001570F3">
              <w:rPr>
                <w:rFonts w:ascii="Times New Roman" w:hAnsi="Times New Roman" w:cs="Times New Roman"/>
                <w:lang w:eastAsia="zh-CN"/>
              </w:rPr>
              <w:t>= 6.5</w:t>
            </w:r>
          </w:p>
        </w:tc>
      </w:tr>
      <w:tr w:rsidR="000E29A2" w:rsidRPr="001570F3" w14:paraId="54483D03" w14:textId="77777777" w:rsidTr="009822DE">
        <w:trPr>
          <w:trHeight w:val="650"/>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BAAD" w14:textId="2F0723D5" w:rsidR="000E29A2" w:rsidRPr="00AB55A2" w:rsidRDefault="000E29A2" w:rsidP="0061076A">
            <w:pPr>
              <w:spacing w:after="0" w:line="240" w:lineRule="auto"/>
              <w:ind w:left="30"/>
              <w:jc w:val="both"/>
              <w:rPr>
                <w:rFonts w:ascii="Times New Roman" w:hAnsi="Times New Roman" w:cs="Times New Roman"/>
                <w:b/>
                <w:bCs/>
              </w:rPr>
            </w:pPr>
            <w:r w:rsidRPr="00AB55A2">
              <w:rPr>
                <w:rFonts w:ascii="Times New Roman" w:hAnsi="Times New Roman" w:cs="Times New Roman"/>
                <w:b/>
                <w:bCs/>
              </w:rPr>
              <w:t>Antras parametras (T</w:t>
            </w:r>
            <w:r w:rsidRPr="00AB55A2">
              <w:rPr>
                <w:rFonts w:ascii="Times New Roman" w:hAnsi="Times New Roman" w:cs="Times New Roman"/>
                <w:b/>
                <w:bCs/>
                <w:vertAlign w:val="subscript"/>
              </w:rPr>
              <w:t>2</w:t>
            </w:r>
            <w:r w:rsidRPr="00AB55A2">
              <w:rPr>
                <w:rFonts w:ascii="Times New Roman" w:hAnsi="Times New Roman" w:cs="Times New Roman"/>
                <w:b/>
                <w:bCs/>
              </w:rPr>
              <w:t>)</w:t>
            </w:r>
          </w:p>
          <w:p w14:paraId="2098555E" w14:textId="77777777" w:rsidR="000E29A2" w:rsidRPr="00AB55A2" w:rsidRDefault="006C1745" w:rsidP="0061076A">
            <w:pPr>
              <w:rPr>
                <w:rFonts w:ascii="Times New Roman" w:eastAsia="Times New Roman" w:hAnsi="Times New Roman" w:cs="Times New Roman"/>
                <w:color w:val="000000"/>
              </w:rPr>
            </w:pPr>
            <w:r w:rsidRPr="00AB55A2">
              <w:rPr>
                <w:rFonts w:ascii="Times New Roman" w:eastAsia="Times New Roman" w:hAnsi="Times New Roman" w:cs="Times New Roman"/>
                <w:color w:val="000000"/>
              </w:rPr>
              <w:t>Rentgeno vamzdžio gaubės maksimali šiluminė talpa, deklaruota gamintojo techninėje dokumentacijoje (</w:t>
            </w:r>
            <w:proofErr w:type="spellStart"/>
            <w:r w:rsidRPr="00AB55A2">
              <w:rPr>
                <w:rFonts w:ascii="Times New Roman" w:eastAsia="Times New Roman" w:hAnsi="Times New Roman" w:cs="Times New Roman"/>
                <w:color w:val="000000"/>
              </w:rPr>
              <w:t>kHU</w:t>
            </w:r>
            <w:proofErr w:type="spellEnd"/>
            <w:r w:rsidRPr="00AB55A2">
              <w:rPr>
                <w:rFonts w:ascii="Times New Roman" w:eastAsia="Times New Roman" w:hAnsi="Times New Roman" w:cs="Times New Roman"/>
                <w:color w:val="000000"/>
              </w:rPr>
              <w:t>).</w:t>
            </w:r>
          </w:p>
          <w:p w14:paraId="03C1BC9B" w14:textId="5A3D2CAA" w:rsidR="00E2453B" w:rsidRPr="00AB55A2" w:rsidRDefault="00E2453B" w:rsidP="00E2453B">
            <w:pPr>
              <w:spacing w:after="0" w:line="240" w:lineRule="auto"/>
              <w:rPr>
                <w:rFonts w:ascii="Times New Roman" w:eastAsia="Times New Roman" w:hAnsi="Times New Roman" w:cs="Times New Roman"/>
                <w:color w:val="000000"/>
              </w:rPr>
            </w:pPr>
            <w:proofErr w:type="spellStart"/>
            <w:r w:rsidRPr="00AB55A2">
              <w:rPr>
                <w:rFonts w:ascii="Times New Roman" w:eastAsia="Times New Roman" w:hAnsi="Times New Roman" w:cs="Times New Roman"/>
                <w:color w:val="000000"/>
              </w:rPr>
              <w:t>T</w:t>
            </w:r>
            <w:r w:rsidRPr="00374DA8">
              <w:rPr>
                <w:rFonts w:ascii="Times New Roman" w:eastAsia="Times New Roman" w:hAnsi="Times New Roman" w:cs="Times New Roman"/>
                <w:color w:val="000000"/>
                <w:vertAlign w:val="subscript"/>
              </w:rPr>
              <w:t>min</w:t>
            </w:r>
            <w:proofErr w:type="spellEnd"/>
            <w:r w:rsidRPr="00AB55A2">
              <w:rPr>
                <w:rFonts w:ascii="Times New Roman" w:eastAsia="Times New Roman" w:hAnsi="Times New Roman" w:cs="Times New Roman"/>
                <w:color w:val="000000"/>
              </w:rPr>
              <w:t xml:space="preserve"> – 1500; </w:t>
            </w:r>
            <w:proofErr w:type="spellStart"/>
            <w:r w:rsidRPr="00AB55A2">
              <w:rPr>
                <w:rFonts w:ascii="Times New Roman" w:eastAsia="Times New Roman" w:hAnsi="Times New Roman" w:cs="Times New Roman"/>
                <w:color w:val="000000"/>
              </w:rPr>
              <w:t>T</w:t>
            </w:r>
            <w:r w:rsidRPr="00374DA8">
              <w:rPr>
                <w:rFonts w:ascii="Times New Roman" w:eastAsia="Times New Roman" w:hAnsi="Times New Roman" w:cs="Times New Roman"/>
                <w:color w:val="000000"/>
                <w:vertAlign w:val="subscript"/>
              </w:rPr>
              <w:t>max</w:t>
            </w:r>
            <w:proofErr w:type="spellEnd"/>
            <w:r w:rsidRPr="00AB55A2">
              <w:rPr>
                <w:rFonts w:ascii="Times New Roman" w:eastAsia="Times New Roman" w:hAnsi="Times New Roman" w:cs="Times New Roman"/>
                <w:color w:val="000000"/>
              </w:rPr>
              <w:t xml:space="preserve"> –  2530</w:t>
            </w:r>
          </w:p>
          <w:p w14:paraId="3152010A" w14:textId="15901F7F" w:rsidR="00E2453B" w:rsidRPr="00AB55A2" w:rsidRDefault="00E2453B" w:rsidP="0061076A">
            <w:pPr>
              <w:rPr>
                <w:rFonts w:ascii="Times New Roman" w:hAnsi="Times New Roman" w:cs="Times New Roman"/>
              </w:rPr>
            </w:pP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EAE28" w14:textId="34121B3E" w:rsidR="000E29A2" w:rsidRPr="001570F3" w:rsidRDefault="00C80841" w:rsidP="0061076A">
            <w:pPr>
              <w:spacing w:after="0" w:line="257" w:lineRule="auto"/>
              <w:jc w:val="center"/>
              <w:rPr>
                <w:rFonts w:ascii="Times New Roman" w:hAnsi="Times New Roman" w:cs="Times New Roman"/>
                <w:lang w:eastAsia="zh-CN"/>
              </w:rPr>
            </w:pPr>
            <w:r w:rsidRPr="00C80841">
              <w:t>Linijinis proporcinis (</w:t>
            </w:r>
            <w:proofErr w:type="spellStart"/>
            <w:r w:rsidRPr="00C80841">
              <w:t>interpoliacinis</w:t>
            </w:r>
            <w:proofErr w:type="spellEnd"/>
            <w:r w:rsidRPr="00C80841">
              <w:t>–</w:t>
            </w:r>
            <w:proofErr w:type="spellStart"/>
            <w:r w:rsidRPr="00C80841">
              <w:t>ekstrapoliacinis</w:t>
            </w:r>
            <w:proofErr w:type="spellEnd"/>
            <w:r w:rsidRPr="00C80841">
              <w:t>)</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6BFFFD" w14:textId="711AC2E2" w:rsidR="000E29A2" w:rsidRPr="001570F3" w:rsidRDefault="004917AA" w:rsidP="0061076A">
            <w:pPr>
              <w:spacing w:line="256" w:lineRule="auto"/>
              <w:jc w:val="center"/>
              <w:rPr>
                <w:rFonts w:ascii="Times New Roman" w:eastAsia="Calibri" w:hAnsi="Times New Roman" w:cs="Times New Roman"/>
                <w:bCs/>
              </w:rPr>
            </w:pPr>
            <w:r>
              <w:rPr>
                <w:rFonts w:ascii="Times New Roman" w:eastAsia="Calibri" w:hAnsi="Times New Roman" w:cs="Times New Roman"/>
                <w:bCs/>
              </w:rPr>
              <w:t>S</w:t>
            </w:r>
            <w:r w:rsidR="000E29A2" w:rsidRPr="001570F3">
              <w:rPr>
                <w:rFonts w:ascii="Times New Roman" w:eastAsia="Calibri" w:hAnsi="Times New Roman" w:cs="Times New Roman"/>
                <w:bCs/>
                <w:vertAlign w:val="subscript"/>
              </w:rPr>
              <w:t>2</w:t>
            </w:r>
            <w:r w:rsidR="000E29A2" w:rsidRPr="001570F3">
              <w:rPr>
                <w:rFonts w:ascii="Times New Roman" w:hAnsi="Times New Roman" w:cs="Times New Roman"/>
                <w:lang w:eastAsia="zh-CN"/>
              </w:rPr>
              <w:t>= 16.5</w:t>
            </w:r>
          </w:p>
        </w:tc>
      </w:tr>
      <w:tr w:rsidR="000E29A2" w:rsidRPr="001570F3" w14:paraId="7D29699F" w14:textId="77777777" w:rsidTr="009822DE">
        <w:trPr>
          <w:trHeight w:val="873"/>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1139" w14:textId="41C1674F" w:rsidR="000E29A2" w:rsidRPr="00AB55A2" w:rsidRDefault="000E29A2" w:rsidP="00104DE6">
            <w:pPr>
              <w:spacing w:after="0" w:line="240" w:lineRule="auto"/>
              <w:ind w:left="30"/>
              <w:jc w:val="both"/>
              <w:rPr>
                <w:rFonts w:ascii="Times New Roman" w:hAnsi="Times New Roman" w:cs="Times New Roman"/>
                <w:b/>
                <w:bCs/>
              </w:rPr>
            </w:pPr>
            <w:r w:rsidRPr="00AB55A2">
              <w:rPr>
                <w:rFonts w:ascii="Times New Roman" w:hAnsi="Times New Roman" w:cs="Times New Roman"/>
                <w:b/>
                <w:bCs/>
              </w:rPr>
              <w:t>Trečias parametras (T</w:t>
            </w:r>
            <w:r w:rsidRPr="00AB55A2">
              <w:rPr>
                <w:rFonts w:ascii="Times New Roman" w:hAnsi="Times New Roman" w:cs="Times New Roman"/>
                <w:b/>
                <w:bCs/>
                <w:vertAlign w:val="subscript"/>
              </w:rPr>
              <w:t>3</w:t>
            </w:r>
            <w:r w:rsidRPr="00AB55A2">
              <w:rPr>
                <w:rFonts w:ascii="Times New Roman" w:hAnsi="Times New Roman" w:cs="Times New Roman"/>
                <w:b/>
                <w:bCs/>
              </w:rPr>
              <w:t xml:space="preserve">) </w:t>
            </w:r>
          </w:p>
          <w:p w14:paraId="443A9705" w14:textId="77777777" w:rsidR="000E29A2" w:rsidRPr="00AB55A2" w:rsidRDefault="0001084C" w:rsidP="0094637C">
            <w:pPr>
              <w:spacing w:after="0" w:line="240" w:lineRule="auto"/>
              <w:ind w:left="30"/>
              <w:jc w:val="both"/>
              <w:rPr>
                <w:rFonts w:ascii="Times New Roman" w:eastAsia="Times New Roman" w:hAnsi="Times New Roman" w:cs="Times New Roman"/>
                <w:color w:val="000000"/>
              </w:rPr>
            </w:pPr>
            <w:r w:rsidRPr="00AB55A2">
              <w:rPr>
                <w:rFonts w:ascii="Times New Roman" w:eastAsia="Times New Roman" w:hAnsi="Times New Roman" w:cs="Times New Roman"/>
                <w:color w:val="000000"/>
              </w:rPr>
              <w:t>Rentgeno vamzdžio kolonoje integruoto spalvoto sensorinio valdymo ekrano įstrižainė (coliais). Ekranas turi būti skirtas tiesioginiam rentgeno sistemos valdymui iš vamzdžio kolonos darbo zonos.</w:t>
            </w:r>
            <w:r w:rsidR="000E29A2" w:rsidRPr="00AB55A2">
              <w:rPr>
                <w:rFonts w:ascii="Times New Roman" w:eastAsia="Times New Roman" w:hAnsi="Times New Roman" w:cs="Times New Roman"/>
                <w:color w:val="000000"/>
              </w:rPr>
              <w:tab/>
            </w:r>
          </w:p>
          <w:p w14:paraId="6DFEC6A3" w14:textId="3869F783" w:rsidR="00E2453B" w:rsidRPr="00AB55A2" w:rsidRDefault="00E2453B" w:rsidP="00E2453B">
            <w:pPr>
              <w:spacing w:after="0" w:line="240" w:lineRule="auto"/>
              <w:rPr>
                <w:rFonts w:ascii="Times New Roman" w:eastAsia="Times New Roman" w:hAnsi="Times New Roman" w:cs="Times New Roman"/>
                <w:color w:val="000000"/>
              </w:rPr>
            </w:pPr>
            <w:proofErr w:type="spellStart"/>
            <w:r w:rsidRPr="00AB55A2">
              <w:rPr>
                <w:rFonts w:ascii="Times New Roman" w:eastAsia="Times New Roman" w:hAnsi="Times New Roman" w:cs="Times New Roman"/>
                <w:color w:val="000000"/>
              </w:rPr>
              <w:t>T</w:t>
            </w:r>
            <w:r w:rsidRPr="00374DA8">
              <w:rPr>
                <w:rFonts w:ascii="Times New Roman" w:eastAsia="Times New Roman" w:hAnsi="Times New Roman" w:cs="Times New Roman"/>
                <w:color w:val="000000"/>
                <w:vertAlign w:val="subscript"/>
              </w:rPr>
              <w:t>min</w:t>
            </w:r>
            <w:proofErr w:type="spellEnd"/>
            <w:r w:rsidRPr="00AB55A2">
              <w:rPr>
                <w:rFonts w:ascii="Times New Roman" w:eastAsia="Times New Roman" w:hAnsi="Times New Roman" w:cs="Times New Roman"/>
                <w:color w:val="000000"/>
              </w:rPr>
              <w:t xml:space="preserve"> – 7; </w:t>
            </w:r>
            <w:proofErr w:type="spellStart"/>
            <w:r w:rsidRPr="00AB55A2">
              <w:rPr>
                <w:rFonts w:ascii="Times New Roman" w:eastAsia="Times New Roman" w:hAnsi="Times New Roman" w:cs="Times New Roman"/>
                <w:color w:val="000000"/>
              </w:rPr>
              <w:t>T</w:t>
            </w:r>
            <w:r w:rsidRPr="00374DA8">
              <w:rPr>
                <w:rFonts w:ascii="Times New Roman" w:eastAsia="Times New Roman" w:hAnsi="Times New Roman" w:cs="Times New Roman"/>
                <w:color w:val="000000"/>
                <w:vertAlign w:val="subscript"/>
              </w:rPr>
              <w:t>max</w:t>
            </w:r>
            <w:proofErr w:type="spellEnd"/>
            <w:r w:rsidRPr="00AB55A2">
              <w:rPr>
                <w:rFonts w:ascii="Times New Roman" w:eastAsia="Times New Roman" w:hAnsi="Times New Roman" w:cs="Times New Roman"/>
                <w:color w:val="000000"/>
              </w:rPr>
              <w:t xml:space="preserve"> –  1</w:t>
            </w:r>
            <w:r w:rsidR="001E3B95">
              <w:rPr>
                <w:rFonts w:ascii="Times New Roman" w:eastAsia="Times New Roman" w:hAnsi="Times New Roman" w:cs="Times New Roman"/>
                <w:color w:val="000000"/>
              </w:rPr>
              <w:t>2</w:t>
            </w:r>
          </w:p>
          <w:p w14:paraId="71EBCFD2" w14:textId="77777777" w:rsidR="00E2453B" w:rsidRPr="00AB55A2" w:rsidRDefault="00E2453B" w:rsidP="0094637C">
            <w:pPr>
              <w:spacing w:after="0" w:line="240" w:lineRule="auto"/>
              <w:ind w:left="30"/>
              <w:jc w:val="both"/>
              <w:rPr>
                <w:rFonts w:ascii="Times New Roman" w:eastAsia="Times New Roman" w:hAnsi="Times New Roman" w:cs="Times New Roman"/>
                <w:color w:val="000000"/>
              </w:rPr>
            </w:pPr>
          </w:p>
          <w:p w14:paraId="2ECAA455" w14:textId="25760E7E" w:rsidR="00E2453B" w:rsidRPr="00AB55A2" w:rsidRDefault="00E2453B" w:rsidP="0094637C">
            <w:pPr>
              <w:spacing w:after="0" w:line="240" w:lineRule="auto"/>
              <w:ind w:left="30"/>
              <w:jc w:val="both"/>
              <w:rPr>
                <w:rFonts w:ascii="Times New Roman" w:hAnsi="Times New Roman" w:cs="Times New Roman"/>
              </w:rPr>
            </w:pP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F0C60" w14:textId="16A9CA7B" w:rsidR="000E29A2" w:rsidRPr="001570F3" w:rsidRDefault="00C80841" w:rsidP="002E51D1">
            <w:pPr>
              <w:spacing w:after="0" w:line="257" w:lineRule="auto"/>
              <w:jc w:val="center"/>
              <w:rPr>
                <w:rFonts w:ascii="Times New Roman" w:hAnsi="Times New Roman" w:cs="Times New Roman"/>
                <w:lang w:eastAsia="zh-CN"/>
              </w:rPr>
            </w:pPr>
            <w:r w:rsidRPr="00C80841">
              <w:t>Linijinis proporcinis (</w:t>
            </w:r>
            <w:proofErr w:type="spellStart"/>
            <w:r w:rsidRPr="00C80841">
              <w:t>interpoliacinis</w:t>
            </w:r>
            <w:proofErr w:type="spellEnd"/>
            <w:r w:rsidRPr="00C80841">
              <w:t>–</w:t>
            </w:r>
            <w:proofErr w:type="spellStart"/>
            <w:r w:rsidRPr="00C80841">
              <w:t>ekstrapoliacinis</w:t>
            </w:r>
            <w:proofErr w:type="spellEnd"/>
            <w:r w:rsidRPr="00C80841">
              <w:t>)</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7AE4" w14:textId="3D411ACE" w:rsidR="000E29A2" w:rsidRPr="001570F3" w:rsidRDefault="004917AA" w:rsidP="005751A4">
            <w:pPr>
              <w:spacing w:line="256" w:lineRule="auto"/>
              <w:jc w:val="center"/>
              <w:rPr>
                <w:rFonts w:ascii="Times New Roman" w:eastAsia="Calibri" w:hAnsi="Times New Roman" w:cs="Times New Roman"/>
                <w:bCs/>
              </w:rPr>
            </w:pPr>
            <w:r>
              <w:rPr>
                <w:rFonts w:ascii="Times New Roman" w:eastAsia="Calibri" w:hAnsi="Times New Roman" w:cs="Times New Roman"/>
                <w:bCs/>
              </w:rPr>
              <w:t>S</w:t>
            </w:r>
            <w:r w:rsidR="000E29A2" w:rsidRPr="001570F3">
              <w:rPr>
                <w:rFonts w:ascii="Times New Roman" w:eastAsia="Calibri" w:hAnsi="Times New Roman" w:cs="Times New Roman"/>
                <w:bCs/>
                <w:vertAlign w:val="subscript"/>
              </w:rPr>
              <w:t>3</w:t>
            </w:r>
            <w:r w:rsidR="000E29A2" w:rsidRPr="001570F3">
              <w:rPr>
                <w:rFonts w:ascii="Times New Roman" w:eastAsia="Calibri" w:hAnsi="Times New Roman" w:cs="Times New Roman"/>
                <w:bCs/>
              </w:rPr>
              <w:t>= 5</w:t>
            </w:r>
          </w:p>
        </w:tc>
      </w:tr>
      <w:tr w:rsidR="000E29A2" w:rsidRPr="001570F3" w14:paraId="40579255" w14:textId="77777777" w:rsidTr="009822DE">
        <w:trPr>
          <w:trHeight w:val="873"/>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5A22" w14:textId="4ED923F7" w:rsidR="000E29A2" w:rsidRPr="001570F3" w:rsidRDefault="000E29A2" w:rsidP="002E51D1">
            <w:pPr>
              <w:spacing w:after="0" w:line="240" w:lineRule="auto"/>
              <w:ind w:left="30"/>
              <w:jc w:val="both"/>
              <w:rPr>
                <w:rFonts w:ascii="Times New Roman" w:hAnsi="Times New Roman" w:cs="Times New Roman"/>
                <w:b/>
                <w:bCs/>
              </w:rPr>
            </w:pPr>
            <w:r w:rsidRPr="001570F3">
              <w:rPr>
                <w:rFonts w:ascii="Times New Roman" w:hAnsi="Times New Roman" w:cs="Times New Roman"/>
                <w:b/>
                <w:bCs/>
              </w:rPr>
              <w:t>Ketvirtas parametras (T</w:t>
            </w:r>
            <w:r w:rsidRPr="001570F3">
              <w:rPr>
                <w:rFonts w:ascii="Times New Roman" w:hAnsi="Times New Roman" w:cs="Times New Roman"/>
                <w:b/>
                <w:bCs/>
                <w:vertAlign w:val="subscript"/>
              </w:rPr>
              <w:t>4</w:t>
            </w:r>
            <w:r w:rsidRPr="001570F3">
              <w:rPr>
                <w:rFonts w:ascii="Times New Roman" w:hAnsi="Times New Roman" w:cs="Times New Roman"/>
                <w:b/>
                <w:bCs/>
              </w:rPr>
              <w:t xml:space="preserve">) </w:t>
            </w:r>
          </w:p>
          <w:p w14:paraId="1D0BDE96" w14:textId="77777777" w:rsidR="000E29A2" w:rsidRDefault="000E29A2" w:rsidP="00104DE6">
            <w:pPr>
              <w:spacing w:after="0" w:line="240" w:lineRule="auto"/>
              <w:ind w:left="30"/>
              <w:jc w:val="both"/>
              <w:rPr>
                <w:rFonts w:ascii="Times New Roman" w:eastAsia="Times New Roman" w:hAnsi="Times New Roman" w:cs="Times New Roman"/>
                <w:color w:val="000000"/>
              </w:rPr>
            </w:pPr>
            <w:r w:rsidRPr="001570F3">
              <w:rPr>
                <w:rFonts w:ascii="Times New Roman" w:eastAsia="Times New Roman" w:hAnsi="Times New Roman" w:cs="Times New Roman"/>
                <w:color w:val="000000"/>
              </w:rPr>
              <w:t xml:space="preserve">Motorizuotas detektoriaus dėklo pasukimas apie vertikalią ašį. Ne mažiau kaip nuo 0° iki 90°. Galimybė atlikti ekspozicijas iš stalo šono ir galo, </w:t>
            </w:r>
            <w:r w:rsidRPr="001570F3">
              <w:rPr>
                <w:rFonts w:ascii="Times New Roman" w:eastAsia="Times New Roman" w:hAnsi="Times New Roman" w:cs="Times New Roman"/>
                <w:color w:val="000000"/>
              </w:rPr>
              <w:lastRenderedPageBreak/>
              <w:t>išilgine ir skersine kryptimis (PA/AP ir šonines projekcijas)</w:t>
            </w:r>
          </w:p>
          <w:p w14:paraId="758062B2" w14:textId="03B08540" w:rsidR="0094637C" w:rsidRPr="001570F3" w:rsidRDefault="0094637C" w:rsidP="00104DE6">
            <w:pPr>
              <w:spacing w:after="0" w:line="240" w:lineRule="auto"/>
              <w:ind w:left="30"/>
              <w:jc w:val="both"/>
              <w:rPr>
                <w:rFonts w:ascii="Times New Roman" w:hAnsi="Times New Roman" w:cs="Times New Roman"/>
              </w:rPr>
            </w:pP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EF27B" w14:textId="77777777" w:rsidR="000E29A2" w:rsidRPr="001570F3" w:rsidRDefault="000E29A2" w:rsidP="002E51D1">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lastRenderedPageBreak/>
              <w:t>Statinis:</w:t>
            </w:r>
          </w:p>
          <w:p w14:paraId="595732B6" w14:textId="762946D3" w:rsidR="000E29A2" w:rsidRPr="001570F3" w:rsidRDefault="000E29A2" w:rsidP="002E51D1">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t>(yra/nėra)</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14743" w14:textId="050427E5" w:rsidR="000E29A2" w:rsidRPr="001570F3" w:rsidRDefault="004917AA" w:rsidP="005751A4">
            <w:pPr>
              <w:spacing w:line="256" w:lineRule="auto"/>
              <w:jc w:val="center"/>
              <w:rPr>
                <w:rFonts w:ascii="Times New Roman" w:eastAsia="Calibri" w:hAnsi="Times New Roman" w:cs="Times New Roman"/>
                <w:bCs/>
                <w:lang w:val="en-US"/>
              </w:rPr>
            </w:pPr>
            <w:r>
              <w:rPr>
                <w:rFonts w:ascii="Times New Roman" w:eastAsia="Calibri" w:hAnsi="Times New Roman" w:cs="Times New Roman"/>
                <w:bCs/>
              </w:rPr>
              <w:t>S</w:t>
            </w:r>
            <w:r w:rsidR="000E29A2" w:rsidRPr="00DB693D">
              <w:rPr>
                <w:rFonts w:ascii="Times New Roman" w:eastAsia="Calibri" w:hAnsi="Times New Roman" w:cs="Times New Roman"/>
                <w:bCs/>
                <w:sz w:val="16"/>
                <w:szCs w:val="16"/>
              </w:rPr>
              <w:t>4</w:t>
            </w:r>
            <w:r w:rsidR="000E29A2" w:rsidRPr="001570F3">
              <w:rPr>
                <w:rFonts w:ascii="Times New Roman" w:eastAsia="Calibri" w:hAnsi="Times New Roman" w:cs="Times New Roman"/>
                <w:bCs/>
                <w:lang w:val="en-US"/>
              </w:rPr>
              <w:t>= 2</w:t>
            </w:r>
          </w:p>
        </w:tc>
      </w:tr>
      <w:tr w:rsidR="000E29A2" w:rsidRPr="001570F3" w14:paraId="6BD6DA6E" w14:textId="77777777" w:rsidTr="009822DE">
        <w:trPr>
          <w:trHeight w:val="873"/>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BA49" w14:textId="777AE286" w:rsidR="000E29A2" w:rsidRPr="001570F3" w:rsidRDefault="000E29A2" w:rsidP="00AA25CA">
            <w:pPr>
              <w:spacing w:after="0" w:line="240" w:lineRule="auto"/>
              <w:ind w:left="30"/>
              <w:jc w:val="both"/>
              <w:rPr>
                <w:rFonts w:ascii="Times New Roman" w:hAnsi="Times New Roman" w:cs="Times New Roman"/>
                <w:b/>
                <w:bCs/>
              </w:rPr>
            </w:pPr>
            <w:r w:rsidRPr="001570F3">
              <w:rPr>
                <w:rFonts w:ascii="Times New Roman" w:hAnsi="Times New Roman" w:cs="Times New Roman"/>
                <w:b/>
                <w:bCs/>
              </w:rPr>
              <w:t>Penktas parametras (T</w:t>
            </w:r>
            <w:r w:rsidRPr="001570F3">
              <w:rPr>
                <w:rFonts w:ascii="Times New Roman" w:hAnsi="Times New Roman" w:cs="Times New Roman"/>
                <w:b/>
                <w:bCs/>
                <w:vertAlign w:val="subscript"/>
              </w:rPr>
              <w:t>5</w:t>
            </w:r>
            <w:r w:rsidRPr="001570F3">
              <w:rPr>
                <w:rFonts w:ascii="Times New Roman" w:hAnsi="Times New Roman" w:cs="Times New Roman"/>
                <w:b/>
                <w:bCs/>
              </w:rPr>
              <w:t xml:space="preserve">) </w:t>
            </w:r>
          </w:p>
          <w:p w14:paraId="10A3B4A5" w14:textId="77777777" w:rsidR="0094637C" w:rsidRDefault="000E29A2" w:rsidP="007057CF">
            <w:pPr>
              <w:spacing w:after="0" w:line="240" w:lineRule="auto"/>
              <w:ind w:left="30"/>
              <w:jc w:val="both"/>
              <w:rPr>
                <w:rFonts w:ascii="Times New Roman" w:hAnsi="Times New Roman" w:cs="Times New Roman"/>
              </w:rPr>
            </w:pPr>
            <w:r w:rsidRPr="001570F3">
              <w:rPr>
                <w:rFonts w:ascii="Times New Roman" w:hAnsi="Times New Roman" w:cs="Times New Roman"/>
              </w:rPr>
              <w:t>Pilnai automatinis abiejų židinio taškų naudojimas vienu metu, kuris leidžia pasirinkti visus tarpinius dydžius tarp mažiausio ir</w:t>
            </w:r>
            <w:r w:rsidRPr="001570F3">
              <w:rPr>
                <w:rFonts w:ascii="Times New Roman" w:hAnsi="Times New Roman" w:cs="Times New Roman"/>
                <w:b/>
                <w:bCs/>
              </w:rPr>
              <w:t xml:space="preserve"> </w:t>
            </w:r>
            <w:r w:rsidRPr="001570F3">
              <w:rPr>
                <w:rFonts w:ascii="Times New Roman" w:hAnsi="Times New Roman" w:cs="Times New Roman"/>
              </w:rPr>
              <w:t>didžiausio židinio taško,</w:t>
            </w:r>
            <w:r w:rsidRPr="001570F3">
              <w:rPr>
                <w:rFonts w:ascii="Times New Roman" w:hAnsi="Times New Roman" w:cs="Times New Roman"/>
                <w:b/>
                <w:bCs/>
              </w:rPr>
              <w:t xml:space="preserve"> </w:t>
            </w:r>
            <w:r w:rsidRPr="001570F3">
              <w:rPr>
                <w:rFonts w:ascii="Times New Roman" w:hAnsi="Times New Roman" w:cs="Times New Roman"/>
              </w:rPr>
              <w:t>sumažina judesio artefaktus, geometrinį triukšmą ir ekspozicijos trukmę.</w:t>
            </w:r>
          </w:p>
          <w:p w14:paraId="4D3FDD3C" w14:textId="34F8C8ED" w:rsidR="00DB693D" w:rsidRPr="001570F3" w:rsidRDefault="00DB693D" w:rsidP="007057CF">
            <w:pPr>
              <w:spacing w:after="0" w:line="240" w:lineRule="auto"/>
              <w:ind w:left="30"/>
              <w:jc w:val="both"/>
              <w:rPr>
                <w:rFonts w:ascii="Times New Roman" w:hAnsi="Times New Roman" w:cs="Times New Roman"/>
                <w:b/>
                <w:bCs/>
              </w:rPr>
            </w:pP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DD8E6" w14:textId="77777777" w:rsidR="000E29A2" w:rsidRPr="001570F3" w:rsidRDefault="000E29A2" w:rsidP="00AA25CA">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t>Statinis:</w:t>
            </w:r>
          </w:p>
          <w:p w14:paraId="261721FD" w14:textId="3866CB6B" w:rsidR="000E29A2" w:rsidRPr="001570F3" w:rsidRDefault="000E29A2" w:rsidP="00AA25CA">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t>(yra/nėra)</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5F5E4" w14:textId="10845D6D" w:rsidR="000E29A2" w:rsidRPr="001570F3" w:rsidRDefault="004917AA" w:rsidP="00AA25CA">
            <w:pPr>
              <w:spacing w:line="256" w:lineRule="auto"/>
              <w:jc w:val="center"/>
              <w:rPr>
                <w:rFonts w:ascii="Times New Roman" w:eastAsia="Calibri" w:hAnsi="Times New Roman" w:cs="Times New Roman"/>
                <w:bCs/>
              </w:rPr>
            </w:pPr>
            <w:r>
              <w:rPr>
                <w:rFonts w:ascii="Times New Roman" w:eastAsia="Calibri" w:hAnsi="Times New Roman" w:cs="Times New Roman"/>
                <w:bCs/>
              </w:rPr>
              <w:t>S</w:t>
            </w:r>
            <w:r w:rsidR="000E29A2" w:rsidRPr="00DB693D">
              <w:rPr>
                <w:rFonts w:ascii="Times New Roman" w:eastAsia="Calibri" w:hAnsi="Times New Roman" w:cs="Times New Roman"/>
                <w:bCs/>
                <w:sz w:val="16"/>
                <w:szCs w:val="16"/>
              </w:rPr>
              <w:t>5</w:t>
            </w:r>
            <w:r w:rsidR="000E29A2" w:rsidRPr="001570F3">
              <w:rPr>
                <w:rFonts w:ascii="Times New Roman" w:eastAsia="Calibri" w:hAnsi="Times New Roman" w:cs="Times New Roman"/>
                <w:bCs/>
                <w:lang w:val="en-US"/>
              </w:rPr>
              <w:t>= 7</w:t>
            </w:r>
          </w:p>
        </w:tc>
      </w:tr>
      <w:tr w:rsidR="000E29A2" w:rsidRPr="001570F3" w14:paraId="02951501" w14:textId="77777777" w:rsidTr="009822DE">
        <w:trPr>
          <w:trHeight w:val="873"/>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CCC9" w14:textId="37250A5C" w:rsidR="000E29A2" w:rsidRPr="001570F3" w:rsidRDefault="000E29A2" w:rsidP="00664F00">
            <w:pPr>
              <w:spacing w:after="0" w:line="240" w:lineRule="auto"/>
              <w:ind w:left="30"/>
              <w:jc w:val="both"/>
              <w:rPr>
                <w:rFonts w:ascii="Times New Roman" w:hAnsi="Times New Roman" w:cs="Times New Roman"/>
                <w:b/>
                <w:bCs/>
              </w:rPr>
            </w:pPr>
            <w:r w:rsidRPr="001570F3">
              <w:rPr>
                <w:rFonts w:ascii="Times New Roman" w:hAnsi="Times New Roman" w:cs="Times New Roman"/>
                <w:b/>
                <w:bCs/>
              </w:rPr>
              <w:t>Šeštas parametras (T</w:t>
            </w:r>
            <w:r w:rsidRPr="001570F3">
              <w:rPr>
                <w:rFonts w:ascii="Times New Roman" w:hAnsi="Times New Roman" w:cs="Times New Roman"/>
                <w:b/>
                <w:bCs/>
                <w:vertAlign w:val="subscript"/>
              </w:rPr>
              <w:t>6</w:t>
            </w:r>
            <w:r w:rsidRPr="001570F3">
              <w:rPr>
                <w:rFonts w:ascii="Times New Roman" w:hAnsi="Times New Roman" w:cs="Times New Roman"/>
                <w:b/>
                <w:bCs/>
              </w:rPr>
              <w:t xml:space="preserve">) </w:t>
            </w:r>
          </w:p>
          <w:p w14:paraId="560109AB" w14:textId="77777777" w:rsidR="000E29A2" w:rsidRDefault="000E29A2" w:rsidP="00664F00">
            <w:pPr>
              <w:spacing w:after="0" w:line="240" w:lineRule="auto"/>
              <w:ind w:left="30"/>
              <w:jc w:val="both"/>
              <w:rPr>
                <w:rFonts w:ascii="Times New Roman" w:hAnsi="Times New Roman" w:cs="Times New Roman"/>
              </w:rPr>
            </w:pPr>
            <w:r w:rsidRPr="001570F3">
              <w:rPr>
                <w:rFonts w:ascii="Times New Roman" w:hAnsi="Times New Roman" w:cs="Times New Roman"/>
              </w:rPr>
              <w:t>Integruoti osciliuojantys išimami tinkleliai stove ir stale</w:t>
            </w:r>
          </w:p>
          <w:p w14:paraId="45B0BD13" w14:textId="09BBC3A8" w:rsidR="00DB693D" w:rsidRPr="001570F3" w:rsidRDefault="00DB693D" w:rsidP="00664F00">
            <w:pPr>
              <w:spacing w:after="0" w:line="240" w:lineRule="auto"/>
              <w:ind w:left="30"/>
              <w:jc w:val="both"/>
              <w:rPr>
                <w:rFonts w:ascii="Times New Roman" w:hAnsi="Times New Roman" w:cs="Times New Roman"/>
              </w:rPr>
            </w:pP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E7198" w14:textId="77777777" w:rsidR="000E29A2" w:rsidRPr="001570F3" w:rsidRDefault="000E29A2" w:rsidP="00664F00">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t>Statinis:</w:t>
            </w:r>
          </w:p>
          <w:p w14:paraId="28524A9F" w14:textId="2B78C091" w:rsidR="000E29A2" w:rsidRPr="001570F3" w:rsidRDefault="000E29A2" w:rsidP="00664F00">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t>(yra/nėra)</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3C6FA" w14:textId="56C19D7F" w:rsidR="000E29A2" w:rsidRPr="001570F3" w:rsidRDefault="004917AA" w:rsidP="00664F00">
            <w:pPr>
              <w:spacing w:line="256" w:lineRule="auto"/>
              <w:jc w:val="center"/>
              <w:rPr>
                <w:rFonts w:ascii="Times New Roman" w:eastAsia="Calibri" w:hAnsi="Times New Roman" w:cs="Times New Roman"/>
                <w:bCs/>
              </w:rPr>
            </w:pPr>
            <w:r>
              <w:rPr>
                <w:rFonts w:ascii="Times New Roman" w:eastAsia="Calibri" w:hAnsi="Times New Roman" w:cs="Times New Roman"/>
                <w:bCs/>
              </w:rPr>
              <w:t>S</w:t>
            </w:r>
            <w:r w:rsidR="000E29A2" w:rsidRPr="00DB693D">
              <w:rPr>
                <w:rFonts w:ascii="Times New Roman" w:eastAsia="Calibri" w:hAnsi="Times New Roman" w:cs="Times New Roman"/>
                <w:bCs/>
                <w:sz w:val="16"/>
                <w:szCs w:val="16"/>
              </w:rPr>
              <w:t>6</w:t>
            </w:r>
            <w:r w:rsidR="000E29A2" w:rsidRPr="001570F3">
              <w:rPr>
                <w:rFonts w:ascii="Times New Roman" w:eastAsia="Calibri" w:hAnsi="Times New Roman" w:cs="Times New Roman"/>
                <w:bCs/>
                <w:lang w:val="en-US"/>
              </w:rPr>
              <w:t>= 2</w:t>
            </w:r>
          </w:p>
        </w:tc>
      </w:tr>
      <w:tr w:rsidR="000E29A2" w:rsidRPr="001570F3" w14:paraId="476BF71F" w14:textId="77777777" w:rsidTr="009822DE">
        <w:trPr>
          <w:trHeight w:val="873"/>
        </w:trPr>
        <w:tc>
          <w:tcPr>
            <w:tcW w:w="4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961F9" w14:textId="62C41FCB" w:rsidR="000E29A2" w:rsidRPr="001570F3" w:rsidRDefault="000E29A2" w:rsidP="002D49A1">
            <w:pPr>
              <w:spacing w:after="0" w:line="240" w:lineRule="auto"/>
              <w:ind w:left="30"/>
              <w:jc w:val="both"/>
              <w:rPr>
                <w:rFonts w:ascii="Times New Roman" w:hAnsi="Times New Roman" w:cs="Times New Roman"/>
                <w:b/>
                <w:bCs/>
              </w:rPr>
            </w:pPr>
            <w:r w:rsidRPr="001570F3">
              <w:rPr>
                <w:rFonts w:ascii="Times New Roman" w:hAnsi="Times New Roman" w:cs="Times New Roman"/>
                <w:b/>
                <w:bCs/>
              </w:rPr>
              <w:t>Septintas parametras (T</w:t>
            </w:r>
            <w:r w:rsidRPr="001570F3">
              <w:rPr>
                <w:rFonts w:ascii="Times New Roman" w:hAnsi="Times New Roman" w:cs="Times New Roman"/>
                <w:b/>
                <w:bCs/>
                <w:vertAlign w:val="subscript"/>
              </w:rPr>
              <w:t>7</w:t>
            </w:r>
            <w:r w:rsidRPr="001570F3">
              <w:rPr>
                <w:rFonts w:ascii="Times New Roman" w:hAnsi="Times New Roman" w:cs="Times New Roman"/>
                <w:b/>
                <w:bCs/>
              </w:rPr>
              <w:t xml:space="preserve">) </w:t>
            </w:r>
          </w:p>
          <w:p w14:paraId="7937F076" w14:textId="0227E86B" w:rsidR="00D122F3" w:rsidRDefault="00D122F3" w:rsidP="002D49A1">
            <w:pPr>
              <w:spacing w:after="0" w:line="240" w:lineRule="auto"/>
              <w:ind w:left="30"/>
              <w:jc w:val="both"/>
              <w:rPr>
                <w:rFonts w:ascii="Times New Roman" w:hAnsi="Times New Roman" w:cs="Times New Roman"/>
              </w:rPr>
            </w:pPr>
            <w:r w:rsidRPr="00D122F3">
              <w:rPr>
                <w:rFonts w:ascii="Times New Roman" w:hAnsi="Times New Roman" w:cs="Times New Roman"/>
              </w:rPr>
              <w:t xml:space="preserve">Reguliuojamo aukščio </w:t>
            </w:r>
            <w:proofErr w:type="spellStart"/>
            <w:r w:rsidRPr="00D122F3">
              <w:rPr>
                <w:rFonts w:ascii="Times New Roman" w:hAnsi="Times New Roman" w:cs="Times New Roman"/>
              </w:rPr>
              <w:t>rentgenografijos</w:t>
            </w:r>
            <w:proofErr w:type="spellEnd"/>
            <w:r w:rsidRPr="00D122F3">
              <w:rPr>
                <w:rFonts w:ascii="Times New Roman" w:hAnsi="Times New Roman" w:cs="Times New Roman"/>
              </w:rPr>
              <w:t xml:space="preserve"> stovas su stovo konstrukcijoje integruotais valdymo pultais abiejose stovo pusėse.</w:t>
            </w:r>
          </w:p>
          <w:p w14:paraId="42B757CC" w14:textId="313FFA0A" w:rsidR="00FC399D" w:rsidRPr="001570F3" w:rsidRDefault="00FC399D" w:rsidP="002D49A1">
            <w:pPr>
              <w:spacing w:after="0" w:line="240" w:lineRule="auto"/>
              <w:ind w:left="30"/>
              <w:jc w:val="both"/>
              <w:rPr>
                <w:rFonts w:ascii="Times New Roman" w:hAnsi="Times New Roman" w:cs="Times New Roman"/>
              </w:rPr>
            </w:pP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C62E7E" w14:textId="77777777" w:rsidR="000E29A2" w:rsidRPr="001570F3" w:rsidRDefault="000E29A2" w:rsidP="002D49A1">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t>Statinis:</w:t>
            </w:r>
          </w:p>
          <w:p w14:paraId="0EAFFB6A" w14:textId="04F26FD1" w:rsidR="000E29A2" w:rsidRPr="001570F3" w:rsidRDefault="000E29A2" w:rsidP="002D49A1">
            <w:pPr>
              <w:spacing w:after="0" w:line="257" w:lineRule="auto"/>
              <w:jc w:val="center"/>
              <w:rPr>
                <w:rFonts w:ascii="Times New Roman" w:hAnsi="Times New Roman" w:cs="Times New Roman"/>
                <w:lang w:eastAsia="zh-CN"/>
              </w:rPr>
            </w:pPr>
            <w:r w:rsidRPr="001570F3">
              <w:rPr>
                <w:rFonts w:ascii="Times New Roman" w:hAnsi="Times New Roman" w:cs="Times New Roman"/>
                <w:lang w:eastAsia="zh-CN"/>
              </w:rPr>
              <w:t>(yra/nėra)</w:t>
            </w:r>
          </w:p>
        </w:tc>
        <w:tc>
          <w:tcPr>
            <w:tcW w:w="3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CB581" w14:textId="65678FFA" w:rsidR="000E29A2" w:rsidRPr="001570F3" w:rsidRDefault="004917AA" w:rsidP="002D49A1">
            <w:pPr>
              <w:spacing w:line="256" w:lineRule="auto"/>
              <w:jc w:val="center"/>
              <w:rPr>
                <w:rFonts w:ascii="Times New Roman" w:eastAsia="Calibri" w:hAnsi="Times New Roman" w:cs="Times New Roman"/>
                <w:bCs/>
              </w:rPr>
            </w:pPr>
            <w:r>
              <w:rPr>
                <w:rFonts w:ascii="Times New Roman" w:eastAsia="Calibri" w:hAnsi="Times New Roman" w:cs="Times New Roman"/>
                <w:bCs/>
              </w:rPr>
              <w:t>S</w:t>
            </w:r>
            <w:r w:rsidR="000E29A2" w:rsidRPr="00DB693D">
              <w:rPr>
                <w:rFonts w:ascii="Times New Roman" w:eastAsia="Calibri" w:hAnsi="Times New Roman" w:cs="Times New Roman"/>
                <w:bCs/>
                <w:sz w:val="16"/>
                <w:szCs w:val="16"/>
              </w:rPr>
              <w:t>7</w:t>
            </w:r>
            <w:r w:rsidR="000E29A2" w:rsidRPr="001570F3">
              <w:rPr>
                <w:rFonts w:ascii="Times New Roman" w:eastAsia="Calibri" w:hAnsi="Times New Roman" w:cs="Times New Roman"/>
                <w:bCs/>
                <w:lang w:val="en-US"/>
              </w:rPr>
              <w:t>= 11</w:t>
            </w:r>
          </w:p>
        </w:tc>
      </w:tr>
    </w:tbl>
    <w:p w14:paraId="2B948DC2" w14:textId="77777777" w:rsidR="00104DE6" w:rsidRPr="001570F3" w:rsidRDefault="00104DE6" w:rsidP="009A5956">
      <w:pPr>
        <w:jc w:val="center"/>
        <w:rPr>
          <w:rFonts w:ascii="Times New Roman" w:eastAsia="Calibri" w:hAnsi="Times New Roman" w:cs="Times New Roman"/>
          <w:b/>
        </w:rPr>
      </w:pPr>
      <w:bookmarkStart w:id="0" w:name="_Hlk87005503"/>
    </w:p>
    <w:p w14:paraId="02059788" w14:textId="49B19DA3" w:rsidR="009A5956" w:rsidRPr="001570F3" w:rsidRDefault="009A5956" w:rsidP="009A5956">
      <w:pPr>
        <w:jc w:val="center"/>
        <w:rPr>
          <w:rFonts w:ascii="Times New Roman" w:eastAsia="Calibri" w:hAnsi="Times New Roman" w:cs="Times New Roman"/>
          <w:b/>
        </w:rPr>
      </w:pPr>
      <w:r w:rsidRPr="001570F3">
        <w:rPr>
          <w:rFonts w:ascii="Times New Roman" w:eastAsia="Calibri" w:hAnsi="Times New Roman" w:cs="Times New Roman"/>
          <w:b/>
        </w:rPr>
        <w:t xml:space="preserve">Ekonominio naudingumo </w:t>
      </w:r>
      <w:r w:rsidRPr="001570F3">
        <w:rPr>
          <w:rFonts w:ascii="Times New Roman" w:hAnsi="Times New Roman" w:cs="Times New Roman"/>
          <w:b/>
          <w:bCs/>
        </w:rPr>
        <w:t xml:space="preserve">kokybės </w:t>
      </w:r>
      <w:r w:rsidRPr="001570F3">
        <w:rPr>
          <w:rFonts w:ascii="Times New Roman" w:eastAsia="Calibri" w:hAnsi="Times New Roman" w:cs="Times New Roman"/>
          <w:b/>
        </w:rPr>
        <w:t xml:space="preserve">kriterijaus vertinimo </w:t>
      </w:r>
      <w:bookmarkEnd w:id="0"/>
      <w:r w:rsidR="003B3D29">
        <w:rPr>
          <w:rFonts w:ascii="Times New Roman" w:eastAsia="Calibri" w:hAnsi="Times New Roman" w:cs="Times New Roman"/>
          <w:b/>
        </w:rPr>
        <w:t>metod</w:t>
      </w:r>
      <w:r w:rsidR="003302D0">
        <w:rPr>
          <w:rFonts w:ascii="Times New Roman" w:eastAsia="Calibri" w:hAnsi="Times New Roman" w:cs="Times New Roman"/>
          <w:b/>
        </w:rPr>
        <w:t xml:space="preserve">o </w:t>
      </w:r>
      <w:r w:rsidRPr="001570F3">
        <w:rPr>
          <w:rFonts w:ascii="Times New Roman" w:eastAsia="Calibri" w:hAnsi="Times New Roman" w:cs="Times New Roman"/>
          <w:b/>
        </w:rPr>
        <w:t>aprašymas</w:t>
      </w:r>
    </w:p>
    <w:tbl>
      <w:tblPr>
        <w:tblW w:w="5278" w:type="pct"/>
        <w:tblInd w:w="-635" w:type="dxa"/>
        <w:tblCellMar>
          <w:left w:w="10" w:type="dxa"/>
          <w:right w:w="10" w:type="dxa"/>
        </w:tblCellMar>
        <w:tblLook w:val="04A0" w:firstRow="1" w:lastRow="0" w:firstColumn="1" w:lastColumn="0" w:noHBand="0" w:noVBand="1"/>
      </w:tblPr>
      <w:tblGrid>
        <w:gridCol w:w="10103"/>
      </w:tblGrid>
      <w:tr w:rsidR="00107659" w:rsidRPr="001570F3" w14:paraId="2AC18EEF" w14:textId="77777777" w:rsidTr="00073E5A">
        <w:trPr>
          <w:trHeight w:val="710"/>
        </w:trPr>
        <w:tc>
          <w:tcPr>
            <w:tcW w:w="10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AB8E9" w14:textId="574925E5" w:rsidR="00CA1D60" w:rsidRPr="00CA1D60" w:rsidRDefault="006C6CB9" w:rsidP="00CA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4D4D4C"/>
                <w:sz w:val="16"/>
                <w:szCs w:val="16"/>
              </w:rPr>
            </w:pPr>
            <w:proofErr w:type="spellStart"/>
            <w:r w:rsidRPr="006C6CB9">
              <w:rPr>
                <w:rFonts w:ascii="Times New Roman" w:hAnsi="Times New Roman" w:cs="Times New Roman"/>
                <w:lang w:eastAsia="zh-CN"/>
              </w:rPr>
              <w:t>Q</w:t>
            </w:r>
            <w:r w:rsidRPr="006C6CB9">
              <w:rPr>
                <w:rFonts w:ascii="Times New Roman" w:hAnsi="Times New Roman" w:cs="Times New Roman"/>
                <w:sz w:val="16"/>
                <w:szCs w:val="16"/>
                <w:lang w:eastAsia="zh-CN"/>
              </w:rPr>
              <w:t>i</w:t>
            </w:r>
            <w:proofErr w:type="spellEnd"/>
            <w:r w:rsidRPr="006C6CB9">
              <w:rPr>
                <w:rFonts w:ascii="Times New Roman" w:hAnsi="Times New Roman" w:cs="Times New Roman"/>
                <w:lang w:eastAsia="zh-CN"/>
              </w:rPr>
              <w:t xml:space="preserve"> </w:t>
            </w:r>
            <w:r w:rsidR="003D49F8" w:rsidRPr="003D49F8">
              <w:rPr>
                <w:rFonts w:ascii="Times New Roman" w:hAnsi="Times New Roman" w:cs="Times New Roman"/>
                <w:lang w:eastAsia="zh-CN"/>
              </w:rPr>
              <w:t xml:space="preserve"> – kokybės kriterijaus balas, apskaičiuojamas kaip atskirų techninių parametrų </w:t>
            </w:r>
            <w:proofErr w:type="spellStart"/>
            <w:r w:rsidR="003D49F8" w:rsidRPr="003D49F8">
              <w:rPr>
                <w:rFonts w:ascii="Times New Roman" w:hAnsi="Times New Roman" w:cs="Times New Roman"/>
                <w:lang w:eastAsia="zh-CN"/>
              </w:rPr>
              <w:t>T</w:t>
            </w:r>
            <w:r w:rsidR="003D49F8" w:rsidRPr="003D49F8">
              <w:rPr>
                <w:rFonts w:ascii="Times New Roman" w:hAnsi="Times New Roman" w:cs="Times New Roman"/>
                <w:sz w:val="16"/>
                <w:szCs w:val="16"/>
                <w:lang w:eastAsia="zh-CN"/>
              </w:rPr>
              <w:t>i</w:t>
            </w:r>
            <w:proofErr w:type="spellEnd"/>
            <w:r w:rsidR="003D49F8" w:rsidRPr="003D49F8">
              <w:rPr>
                <w:rFonts w:ascii="Times New Roman" w:hAnsi="Times New Roman" w:cs="Times New Roman"/>
                <w:sz w:val="16"/>
                <w:szCs w:val="16"/>
                <w:lang w:eastAsia="zh-CN"/>
              </w:rPr>
              <w:t xml:space="preserve"> </w:t>
            </w:r>
            <w:r w:rsidR="003D49F8" w:rsidRPr="003D49F8">
              <w:rPr>
                <w:rFonts w:ascii="Times New Roman" w:hAnsi="Times New Roman" w:cs="Times New Roman"/>
                <w:lang w:eastAsia="zh-CN"/>
              </w:rPr>
              <w:t>suma, atspindinti pasiūlymo techninį pranašumą pagal pirkimo dokumentuose nustatytus parametrus ir jų reikšmingumą</w:t>
            </w:r>
            <w:r w:rsidR="00B97619" w:rsidRPr="00CA1D60">
              <w:rPr>
                <w:rFonts w:ascii="Times New Roman" w:hAnsi="Times New Roman" w:cs="Times New Roman"/>
                <w:lang w:eastAsia="zh-CN"/>
              </w:rPr>
              <w:t xml:space="preserve">: </w:t>
            </w:r>
            <w:proofErr w:type="spellStart"/>
            <w:r w:rsidR="00B97619" w:rsidRPr="00CA1D60">
              <w:rPr>
                <w:rFonts w:ascii="Times New Roman" w:hAnsi="Times New Roman" w:cs="Times New Roman"/>
                <w:lang w:eastAsia="zh-CN"/>
              </w:rPr>
              <w:t>Q</w:t>
            </w:r>
            <w:r w:rsidR="00B97619" w:rsidRPr="00CA1D60">
              <w:rPr>
                <w:rFonts w:ascii="Times New Roman" w:hAnsi="Times New Roman" w:cs="Times New Roman"/>
                <w:sz w:val="16"/>
                <w:szCs w:val="16"/>
                <w:lang w:eastAsia="zh-CN"/>
              </w:rPr>
              <w:t>i</w:t>
            </w:r>
            <w:proofErr w:type="spellEnd"/>
            <w:r w:rsidR="00B97619" w:rsidRPr="00CA1D60">
              <w:rPr>
                <w:rFonts w:ascii="Times New Roman" w:hAnsi="Times New Roman" w:cs="Times New Roman"/>
                <w:lang w:eastAsia="zh-CN"/>
              </w:rPr>
              <w:t xml:space="preserve"> = </w:t>
            </w:r>
            <w:r w:rsidR="00E733D9" w:rsidRPr="00747BD1">
              <w:rPr>
                <w:rFonts w:ascii="Times New Roman" w:eastAsia="Times New Roman" w:hAnsi="Times New Roman" w:cs="Times New Roman"/>
                <w:color w:val="4D4D4C"/>
              </w:rPr>
              <w:t xml:space="preserve">Σ </w:t>
            </w:r>
            <w:proofErr w:type="spellStart"/>
            <w:r w:rsidR="00E733D9" w:rsidRPr="00747BD1">
              <w:rPr>
                <w:rFonts w:ascii="Times New Roman" w:eastAsia="Times New Roman" w:hAnsi="Times New Roman" w:cs="Times New Roman"/>
                <w:color w:val="4D4D4C"/>
              </w:rPr>
              <w:t>T</w:t>
            </w:r>
            <w:r w:rsidR="00E733D9" w:rsidRPr="00747BD1">
              <w:rPr>
                <w:rFonts w:ascii="Times New Roman" w:eastAsia="Times New Roman" w:hAnsi="Times New Roman" w:cs="Times New Roman"/>
                <w:color w:val="4D4D4C"/>
                <w:sz w:val="16"/>
                <w:szCs w:val="16"/>
              </w:rPr>
              <w:t>i</w:t>
            </w:r>
            <w:proofErr w:type="spellEnd"/>
            <w:r w:rsidR="003D49F8">
              <w:rPr>
                <w:rFonts w:ascii="Times New Roman" w:eastAsia="Times New Roman" w:hAnsi="Times New Roman" w:cs="Times New Roman"/>
                <w:color w:val="4D4D4C"/>
                <w:sz w:val="16"/>
                <w:szCs w:val="16"/>
              </w:rPr>
              <w:t>.</w:t>
            </w:r>
          </w:p>
          <w:p w14:paraId="229EDB92" w14:textId="215A2DF5" w:rsidR="00B97619" w:rsidRDefault="00B97619" w:rsidP="00CA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lang w:eastAsia="zh-CN"/>
              </w:rPr>
            </w:pPr>
            <w:r w:rsidRPr="00434575">
              <w:rPr>
                <w:rFonts w:ascii="Times New Roman" w:hAnsi="Times New Roman" w:cs="Times New Roman"/>
                <w:b/>
                <w:bCs/>
                <w:sz w:val="16"/>
                <w:szCs w:val="16"/>
                <w:lang w:eastAsia="zh-CN"/>
              </w:rPr>
              <w:t xml:space="preserve"> </w:t>
            </w:r>
            <w:r w:rsidR="00D733ED" w:rsidRPr="00D733ED">
              <w:rPr>
                <w:rFonts w:ascii="Times New Roman" w:hAnsi="Times New Roman" w:cs="Times New Roman"/>
                <w:lang w:eastAsia="zh-CN"/>
              </w:rPr>
              <w:t>Kiekvienam techniniam parametrui nustatytas maksimalus galimas balų skaičius Sᵢ, kuris apibrėžia atitinkamo parametro reikšmingumą techninio pranašumo vertinime.</w:t>
            </w:r>
          </w:p>
          <w:p w14:paraId="02A000F3" w14:textId="77777777" w:rsidR="00775A6E" w:rsidRDefault="00775A6E" w:rsidP="00CA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lang w:eastAsia="zh-CN"/>
              </w:rPr>
            </w:pPr>
          </w:p>
          <w:p w14:paraId="7F3BADAD" w14:textId="7E401201" w:rsidR="00073E5A" w:rsidRPr="00073E5A" w:rsidRDefault="00073E5A" w:rsidP="00073E5A">
            <w:pPr>
              <w:spacing w:line="256" w:lineRule="auto"/>
              <w:ind w:right="48"/>
              <w:jc w:val="both"/>
              <w:rPr>
                <w:rFonts w:ascii="Times New Roman" w:hAnsi="Times New Roman" w:cs="Times New Roman"/>
                <w:lang w:val="en-US" w:eastAsia="zh-CN"/>
              </w:rPr>
            </w:pPr>
            <w:proofErr w:type="spellStart"/>
            <w:r w:rsidRPr="00073E5A">
              <w:rPr>
                <w:rFonts w:ascii="Times New Roman" w:hAnsi="Times New Roman" w:cs="Times New Roman"/>
                <w:b/>
                <w:bCs/>
                <w:lang w:val="en-US" w:eastAsia="zh-CN"/>
              </w:rPr>
              <w:t>Parametrų</w:t>
            </w:r>
            <w:proofErr w:type="spellEnd"/>
            <w:r w:rsidRPr="00073E5A">
              <w:rPr>
                <w:rFonts w:ascii="Times New Roman" w:hAnsi="Times New Roman" w:cs="Times New Roman"/>
                <w:b/>
                <w:bCs/>
                <w:lang w:val="en-US" w:eastAsia="zh-CN"/>
              </w:rPr>
              <w:t xml:space="preserve"> T</w:t>
            </w:r>
            <w:r w:rsidRPr="00CA1D60">
              <w:rPr>
                <w:rFonts w:ascii="Times New Roman" w:hAnsi="Times New Roman" w:cs="Times New Roman"/>
                <w:b/>
                <w:bCs/>
                <w:sz w:val="16"/>
                <w:szCs w:val="16"/>
                <w:lang w:val="en-US" w:eastAsia="zh-CN"/>
              </w:rPr>
              <w:t>1</w:t>
            </w:r>
            <w:r w:rsidRPr="00073E5A">
              <w:rPr>
                <w:rFonts w:ascii="Times New Roman" w:hAnsi="Times New Roman" w:cs="Times New Roman"/>
                <w:b/>
                <w:bCs/>
                <w:lang w:val="en-US" w:eastAsia="zh-CN"/>
              </w:rPr>
              <w:t>, T</w:t>
            </w:r>
            <w:r w:rsidRPr="00CA1D60">
              <w:rPr>
                <w:rFonts w:ascii="Times New Roman" w:hAnsi="Times New Roman" w:cs="Times New Roman"/>
                <w:b/>
                <w:bCs/>
                <w:sz w:val="16"/>
                <w:szCs w:val="16"/>
                <w:lang w:val="en-US" w:eastAsia="zh-CN"/>
              </w:rPr>
              <w:t>2</w:t>
            </w:r>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ir</w:t>
            </w:r>
            <w:proofErr w:type="spellEnd"/>
            <w:r w:rsidRPr="00073E5A">
              <w:rPr>
                <w:rFonts w:ascii="Times New Roman" w:hAnsi="Times New Roman" w:cs="Times New Roman"/>
                <w:b/>
                <w:bCs/>
                <w:lang w:val="en-US" w:eastAsia="zh-CN"/>
              </w:rPr>
              <w:t xml:space="preserve"> T</w:t>
            </w:r>
            <w:r w:rsidRPr="00CA1D60">
              <w:rPr>
                <w:rFonts w:ascii="Times New Roman" w:hAnsi="Times New Roman" w:cs="Times New Roman"/>
                <w:b/>
                <w:bCs/>
                <w:sz w:val="16"/>
                <w:szCs w:val="16"/>
                <w:lang w:val="en-US" w:eastAsia="zh-CN"/>
              </w:rPr>
              <w:t>3</w:t>
            </w:r>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vertinimas</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atliekamas</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taikant</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linijinį</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proporcinį</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metodą</w:t>
            </w:r>
            <w:proofErr w:type="spellEnd"/>
            <w:r w:rsidRPr="00073E5A">
              <w:rPr>
                <w:rFonts w:ascii="Times New Roman" w:hAnsi="Times New Roman" w:cs="Times New Roman"/>
                <w:lang w:val="en-US" w:eastAsia="zh-CN"/>
              </w:rPr>
              <w:t xml:space="preserve">, kai </w:t>
            </w:r>
            <w:proofErr w:type="spellStart"/>
            <w:r w:rsidRPr="00073E5A">
              <w:rPr>
                <w:rFonts w:ascii="Times New Roman" w:hAnsi="Times New Roman" w:cs="Times New Roman"/>
                <w:lang w:val="en-US" w:eastAsia="zh-CN"/>
              </w:rPr>
              <w:t>balai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apskaičiuojami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proporcingai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pasiūlytos</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parametro</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reikšmės</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padėčiai</w:t>
            </w:r>
            <w:proofErr w:type="spellEnd"/>
            <w:r w:rsidRPr="00073E5A">
              <w:rPr>
                <w:rFonts w:ascii="Times New Roman" w:hAnsi="Times New Roman" w:cs="Times New Roman"/>
                <w:lang w:val="en-US" w:eastAsia="zh-CN"/>
              </w:rPr>
              <w:t xml:space="preserve"> tarp </w:t>
            </w:r>
            <w:proofErr w:type="spellStart"/>
            <w:r w:rsidRPr="00073E5A">
              <w:rPr>
                <w:rFonts w:ascii="Times New Roman" w:hAnsi="Times New Roman" w:cs="Times New Roman"/>
                <w:lang w:val="en-US" w:eastAsia="zh-CN"/>
              </w:rPr>
              <w:t>metodikoje</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nustatytų</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orientacinių</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ribų</w:t>
            </w:r>
            <w:proofErr w:type="spellEnd"/>
            <w:r w:rsidRPr="00073E5A">
              <w:rPr>
                <w:rFonts w:ascii="Times New Roman" w:hAnsi="Times New Roman" w:cs="Times New Roman"/>
                <w:lang w:val="en-US" w:eastAsia="zh-CN"/>
              </w:rPr>
              <w:t xml:space="preserve">, </w:t>
            </w:r>
            <w:r w:rsidR="00853B18" w:rsidRPr="00853B18">
              <w:rPr>
                <w:rFonts w:ascii="Times New Roman" w:hAnsi="Times New Roman" w:cs="Times New Roman"/>
                <w:b/>
                <w:bCs/>
                <w:lang w:eastAsia="zh-CN"/>
              </w:rPr>
              <w:t>taikant parametrui nustatytą maksimalų balų skaičių Sᵢ</w:t>
            </w:r>
            <w:r w:rsidRPr="00073E5A">
              <w:rPr>
                <w:rFonts w:ascii="Times New Roman" w:hAnsi="Times New Roman" w:cs="Times New Roman"/>
                <w:lang w:val="en-US" w:eastAsia="zh-CN"/>
              </w:rPr>
              <w:t xml:space="preserve">, o </w:t>
            </w:r>
            <w:proofErr w:type="spellStart"/>
            <w:r w:rsidRPr="00073E5A">
              <w:rPr>
                <w:rFonts w:ascii="Times New Roman" w:hAnsi="Times New Roman" w:cs="Times New Roman"/>
                <w:lang w:val="en-US" w:eastAsia="zh-CN"/>
              </w:rPr>
              <w:t>j</w:t>
            </w:r>
            <w:r w:rsidR="00853B18">
              <w:rPr>
                <w:rFonts w:ascii="Times New Roman" w:hAnsi="Times New Roman" w:cs="Times New Roman"/>
                <w:lang w:val="en-US" w:eastAsia="zh-CN"/>
              </w:rPr>
              <w:t>uos</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viršijus</w:t>
            </w:r>
            <w:proofErr w:type="spellEnd"/>
            <w:r w:rsidRPr="00073E5A">
              <w:rPr>
                <w:rFonts w:ascii="Times New Roman" w:hAnsi="Times New Roman" w:cs="Times New Roman"/>
                <w:lang w:val="en-US" w:eastAsia="zh-CN"/>
              </w:rPr>
              <w:t xml:space="preserve"> – </w:t>
            </w:r>
            <w:proofErr w:type="spellStart"/>
            <w:r w:rsidRPr="00073E5A">
              <w:rPr>
                <w:rFonts w:ascii="Times New Roman" w:hAnsi="Times New Roman" w:cs="Times New Roman"/>
                <w:lang w:val="en-US" w:eastAsia="zh-CN"/>
              </w:rPr>
              <w:t>balai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proporcingai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didėja</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taikant</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tą</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pačią</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skaičiavimo</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formulę</w:t>
            </w:r>
            <w:proofErr w:type="spellEnd"/>
            <w:r w:rsidRPr="00073E5A">
              <w:rPr>
                <w:rFonts w:ascii="Times New Roman" w:hAnsi="Times New Roman" w:cs="Times New Roman"/>
                <w:lang w:val="en-US" w:eastAsia="zh-CN"/>
              </w:rPr>
              <w:t>.</w:t>
            </w:r>
            <w:r w:rsidR="007D3C22">
              <w:rPr>
                <w:rFonts w:ascii="Times New Roman" w:hAnsi="Times New Roman" w:cs="Times New Roman"/>
                <w:lang w:val="en-US" w:eastAsia="zh-CN"/>
              </w:rPr>
              <w:t xml:space="preserve"> </w:t>
            </w:r>
          </w:p>
          <w:p w14:paraId="2F82CE85" w14:textId="77777777" w:rsidR="00073E5A" w:rsidRPr="00073E5A" w:rsidRDefault="00073E5A" w:rsidP="00073E5A">
            <w:pPr>
              <w:spacing w:line="256" w:lineRule="auto"/>
              <w:ind w:right="48"/>
              <w:jc w:val="both"/>
              <w:rPr>
                <w:rFonts w:ascii="Times New Roman" w:hAnsi="Times New Roman" w:cs="Times New Roman"/>
                <w:lang w:val="en-US" w:eastAsia="zh-CN"/>
              </w:rPr>
            </w:pPr>
            <w:proofErr w:type="spellStart"/>
            <w:r w:rsidRPr="00073E5A">
              <w:rPr>
                <w:rFonts w:ascii="Times New Roman" w:hAnsi="Times New Roman" w:cs="Times New Roman"/>
                <w:lang w:val="en-US" w:eastAsia="zh-CN"/>
              </w:rPr>
              <w:t>Tiekėjų</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balai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apskaičiuojami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pagal</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formulę</w:t>
            </w:r>
            <w:proofErr w:type="spellEnd"/>
            <w:r w:rsidRPr="00073E5A">
              <w:rPr>
                <w:rFonts w:ascii="Times New Roman" w:hAnsi="Times New Roman" w:cs="Times New Roman"/>
                <w:lang w:val="en-US" w:eastAsia="zh-CN"/>
              </w:rPr>
              <w:t>:</w:t>
            </w:r>
          </w:p>
          <w:p w14:paraId="483983C8" w14:textId="5ACEC3AD" w:rsidR="00073E5A" w:rsidRPr="00073E5A" w:rsidRDefault="00000000" w:rsidP="00073E5A">
            <w:pPr>
              <w:spacing w:line="256" w:lineRule="auto"/>
              <w:ind w:right="48"/>
              <w:jc w:val="both"/>
              <w:rPr>
                <w:rFonts w:ascii="Times New Roman" w:hAnsi="Times New Roman" w:cs="Times New Roman"/>
                <w:lang w:val="en-US" w:eastAsia="zh-CN"/>
              </w:rPr>
            </w:pPr>
            <m:oMathPara>
              <m:oMath>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i</m:t>
                    </m:r>
                  </m:sub>
                </m:sSub>
                <m:r>
                  <w:rPr>
                    <w:rFonts w:ascii="Cambria Math" w:hAnsi="Cambria Math" w:cs="Times New Roman"/>
                    <w:lang w:val="en-US" w:eastAsia="zh-CN"/>
                  </w:rPr>
                  <m:t>=</m:t>
                </m:r>
                <m:f>
                  <m:fPr>
                    <m:ctrlPr>
                      <w:rPr>
                        <w:rFonts w:ascii="Cambria Math" w:hAnsi="Cambria Math" w:cs="Times New Roman"/>
                        <w:lang w:val="en-US" w:eastAsia="zh-CN"/>
                      </w:rPr>
                    </m:ctrlPr>
                  </m:fPr>
                  <m:num>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v</m:t>
                        </m:r>
                      </m:sub>
                    </m:sSub>
                    <m:r>
                      <w:rPr>
                        <w:rFonts w:ascii="Cambria Math" w:hAnsi="Cambria Math" w:cs="Times New Roman"/>
                        <w:lang w:val="en-US" w:eastAsia="zh-CN"/>
                      </w:rPr>
                      <m:t>-</m:t>
                    </m:r>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min</m:t>
                        </m:r>
                      </m:sub>
                    </m:sSub>
                  </m:num>
                  <m:den>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max</m:t>
                        </m:r>
                      </m:sub>
                    </m:sSub>
                    <m:r>
                      <w:rPr>
                        <w:rFonts w:ascii="Cambria Math" w:hAnsi="Cambria Math" w:cs="Times New Roman"/>
                        <w:lang w:val="en-US" w:eastAsia="zh-CN"/>
                      </w:rPr>
                      <m:t>-</m:t>
                    </m:r>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min</m:t>
                        </m:r>
                      </m:sub>
                    </m:sSub>
                  </m:den>
                </m:f>
                <m:r>
                  <w:rPr>
                    <w:rFonts w:ascii="Cambria Math" w:hAnsi="Cambria Math" w:cs="Times New Roman"/>
                    <w:lang w:val="en-US" w:eastAsia="zh-CN"/>
                  </w:rPr>
                  <m:t>×</m:t>
                </m:r>
                <m:sSub>
                  <m:sSubPr>
                    <m:ctrlPr>
                      <w:rPr>
                        <w:rFonts w:ascii="Cambria Math" w:hAnsi="Cambria Math" w:cs="Times New Roman"/>
                        <w:lang w:val="en-US" w:eastAsia="zh-CN"/>
                      </w:rPr>
                    </m:ctrlPr>
                  </m:sSubPr>
                  <m:e>
                    <m:r>
                      <w:rPr>
                        <w:rFonts w:ascii="Cambria Math" w:hAnsi="Cambria Math" w:cs="Times New Roman"/>
                        <w:lang w:val="en-US" w:eastAsia="zh-CN"/>
                      </w:rPr>
                      <m:t>S</m:t>
                    </m:r>
                  </m:e>
                  <m:sub>
                    <m:r>
                      <w:rPr>
                        <w:rFonts w:ascii="Cambria Math" w:hAnsi="Cambria Math" w:cs="Times New Roman"/>
                        <w:lang w:val="en-US" w:eastAsia="zh-CN"/>
                      </w:rPr>
                      <m:t>i</m:t>
                    </m:r>
                  </m:sub>
                </m:sSub>
                <m:r>
                  <w:rPr>
                    <w:rFonts w:ascii="Cambria Math" w:hAnsi="Cambria Math" w:cs="Times New Roman"/>
                    <w:lang w:val="en-US" w:eastAsia="zh-CN"/>
                  </w:rPr>
                  <m:t>,</m:t>
                </m:r>
                <m:r>
                  <m:rPr>
                    <m:sty m:val="p"/>
                  </m:rPr>
                  <w:rPr>
                    <w:rFonts w:ascii="Times New Roman" w:hAnsi="Times New Roman" w:cs="Times New Roman"/>
                    <w:lang w:val="en-US" w:eastAsia="zh-CN"/>
                  </w:rPr>
                  <w:br/>
                </m:r>
              </m:oMath>
            </m:oMathPara>
          </w:p>
          <w:p w14:paraId="618163B9" w14:textId="5D127476" w:rsidR="00073E5A" w:rsidRPr="00073E5A" w:rsidRDefault="00073E5A" w:rsidP="00073E5A">
            <w:pPr>
              <w:spacing w:line="256" w:lineRule="auto"/>
              <w:ind w:right="48"/>
              <w:jc w:val="both"/>
              <w:rPr>
                <w:rFonts w:ascii="Times New Roman" w:hAnsi="Times New Roman" w:cs="Times New Roman"/>
                <w:lang w:val="en-US" w:eastAsia="zh-CN"/>
              </w:rPr>
            </w:pPr>
            <w:proofErr w:type="spellStart"/>
            <w:r w:rsidRPr="00073E5A">
              <w:rPr>
                <w:rFonts w:ascii="Times New Roman" w:hAnsi="Times New Roman" w:cs="Times New Roman"/>
                <w:lang w:val="en-US" w:eastAsia="zh-CN"/>
              </w:rPr>
              <w:t>kur</w:t>
            </w:r>
            <w:proofErr w:type="spellEnd"/>
            <w:r w:rsidRPr="00073E5A">
              <w:rPr>
                <w:rFonts w:ascii="Times New Roman" w:hAnsi="Times New Roman" w:cs="Times New Roman"/>
                <w:lang w:val="en-US" w:eastAsia="zh-CN"/>
              </w:rPr>
              <w:t xml:space="preserve"> </w:t>
            </w:r>
            <m:oMath>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v</m:t>
                  </m:r>
                </m:sub>
              </m:sSub>
            </m:oMath>
            <w:r w:rsidRPr="00073E5A">
              <w:rPr>
                <w:rFonts w:ascii="Times New Roman" w:hAnsi="Times New Roman" w:cs="Times New Roman"/>
                <w:lang w:val="en-US" w:eastAsia="zh-CN"/>
              </w:rPr>
              <w:t xml:space="preserve">– tiekėjo pasiūlyta parametro reikšmė, </w:t>
            </w:r>
            <m:oMath>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min</m:t>
                  </m:r>
                </m:sub>
              </m:sSub>
            </m:oMath>
            <w:r w:rsidRPr="00073E5A">
              <w:rPr>
                <w:rFonts w:ascii="Times New Roman" w:hAnsi="Times New Roman" w:cs="Times New Roman"/>
                <w:lang w:val="en-US" w:eastAsia="zh-CN"/>
              </w:rPr>
              <w:t xml:space="preserve">ir </w:t>
            </w:r>
            <m:oMath>
              <m:sSub>
                <m:sSubPr>
                  <m:ctrlPr>
                    <w:rPr>
                      <w:rFonts w:ascii="Cambria Math" w:hAnsi="Cambria Math" w:cs="Times New Roman"/>
                      <w:lang w:val="en-US" w:eastAsia="zh-CN"/>
                    </w:rPr>
                  </m:ctrlPr>
                </m:sSubPr>
                <m:e>
                  <m:r>
                    <w:rPr>
                      <w:rFonts w:ascii="Cambria Math" w:hAnsi="Cambria Math" w:cs="Times New Roman"/>
                      <w:lang w:val="en-US" w:eastAsia="zh-CN"/>
                    </w:rPr>
                    <m:t>T</m:t>
                  </m:r>
                </m:e>
                <m:sub>
                  <m:r>
                    <w:rPr>
                      <w:rFonts w:ascii="Cambria Math" w:hAnsi="Cambria Math" w:cs="Times New Roman"/>
                      <w:lang w:val="en-US" w:eastAsia="zh-CN"/>
                    </w:rPr>
                    <m:t>max</m:t>
                  </m:r>
                </m:sub>
              </m:sSub>
            </m:oMath>
            <w:r w:rsidRPr="00073E5A">
              <w:rPr>
                <w:rFonts w:ascii="Times New Roman" w:hAnsi="Times New Roman" w:cs="Times New Roman"/>
                <w:lang w:val="en-US" w:eastAsia="zh-CN"/>
              </w:rPr>
              <w:t xml:space="preserve">– metodikoje nustatytos orientacinės parametro reikšmės, o </w:t>
            </w:r>
            <m:oMath>
              <m:sSub>
                <m:sSubPr>
                  <m:ctrlPr>
                    <w:rPr>
                      <w:rFonts w:ascii="Cambria Math" w:hAnsi="Cambria Math" w:cs="Times New Roman"/>
                      <w:lang w:val="en-US" w:eastAsia="zh-CN"/>
                    </w:rPr>
                  </m:ctrlPr>
                </m:sSubPr>
                <m:e>
                  <m:r>
                    <w:rPr>
                      <w:rFonts w:ascii="Cambria Math" w:hAnsi="Cambria Math" w:cs="Times New Roman"/>
                      <w:lang w:val="en-US" w:eastAsia="zh-CN"/>
                    </w:rPr>
                    <m:t>S</m:t>
                  </m:r>
                </m:e>
                <m:sub>
                  <m:r>
                    <w:rPr>
                      <w:rFonts w:ascii="Cambria Math" w:hAnsi="Cambria Math" w:cs="Times New Roman"/>
                      <w:lang w:val="en-US" w:eastAsia="zh-CN"/>
                    </w:rPr>
                    <m:t>i</m:t>
                  </m:r>
                </m:sub>
              </m:sSub>
            </m:oMath>
            <w:r w:rsidRPr="00073E5A">
              <w:rPr>
                <w:rFonts w:ascii="Times New Roman" w:hAnsi="Times New Roman" w:cs="Times New Roman"/>
                <w:lang w:val="en-US" w:eastAsia="zh-CN"/>
              </w:rPr>
              <w:t xml:space="preserve">– </w:t>
            </w:r>
            <w:r w:rsidR="00D12D15" w:rsidRPr="00D12D15">
              <w:rPr>
                <w:rFonts w:ascii="Times New Roman" w:hAnsi="Times New Roman" w:cs="Times New Roman"/>
                <w:lang w:eastAsia="zh-CN"/>
              </w:rPr>
              <w:t>atitinkamo parametro maksimalus balų skaičius</w:t>
            </w:r>
            <w:r w:rsidRPr="00073E5A">
              <w:rPr>
                <w:rFonts w:ascii="Times New Roman" w:hAnsi="Times New Roman" w:cs="Times New Roman"/>
                <w:lang w:val="en-US" w:eastAsia="zh-CN"/>
              </w:rPr>
              <w:t>.</w:t>
            </w:r>
          </w:p>
          <w:p w14:paraId="3BDBA8C4" w14:textId="300C8676" w:rsidR="00073E5A" w:rsidRPr="00073E5A" w:rsidRDefault="00073E5A" w:rsidP="003E6402">
            <w:pPr>
              <w:spacing w:line="256" w:lineRule="auto"/>
              <w:ind w:right="48"/>
              <w:rPr>
                <w:rFonts w:ascii="Times New Roman" w:hAnsi="Times New Roman" w:cs="Times New Roman"/>
                <w:lang w:val="en-US" w:eastAsia="zh-CN"/>
              </w:rPr>
            </w:pPr>
            <w:proofErr w:type="spellStart"/>
            <w:r w:rsidRPr="00073E5A">
              <w:rPr>
                <w:rFonts w:ascii="Times New Roman" w:hAnsi="Times New Roman" w:cs="Times New Roman"/>
                <w:b/>
                <w:bCs/>
                <w:lang w:val="en-US" w:eastAsia="zh-CN"/>
              </w:rPr>
              <w:t>Parametrai</w:t>
            </w:r>
            <w:proofErr w:type="spellEnd"/>
            <w:r w:rsidRPr="00073E5A">
              <w:rPr>
                <w:rFonts w:ascii="Times New Roman" w:hAnsi="Times New Roman" w:cs="Times New Roman"/>
                <w:b/>
                <w:bCs/>
                <w:lang w:val="en-US" w:eastAsia="zh-CN"/>
              </w:rPr>
              <w:t xml:space="preserve"> T</w:t>
            </w:r>
            <w:r w:rsidRPr="003D6071">
              <w:rPr>
                <w:rFonts w:ascii="Times New Roman" w:hAnsi="Times New Roman" w:cs="Times New Roman"/>
                <w:b/>
                <w:bCs/>
                <w:sz w:val="16"/>
                <w:szCs w:val="16"/>
                <w:lang w:val="en-US" w:eastAsia="zh-CN"/>
              </w:rPr>
              <w:t>4</w:t>
            </w:r>
            <w:r w:rsidRPr="00073E5A">
              <w:rPr>
                <w:rFonts w:ascii="Times New Roman" w:hAnsi="Times New Roman" w:cs="Times New Roman"/>
                <w:b/>
                <w:bCs/>
                <w:lang w:val="en-US" w:eastAsia="zh-CN"/>
              </w:rPr>
              <w:t>, T</w:t>
            </w:r>
            <w:r w:rsidRPr="003D6071">
              <w:rPr>
                <w:rFonts w:ascii="Times New Roman" w:hAnsi="Times New Roman" w:cs="Times New Roman"/>
                <w:b/>
                <w:bCs/>
                <w:sz w:val="16"/>
                <w:szCs w:val="16"/>
                <w:lang w:val="en-US" w:eastAsia="zh-CN"/>
              </w:rPr>
              <w:t>5</w:t>
            </w:r>
            <w:r w:rsidRPr="00073E5A">
              <w:rPr>
                <w:rFonts w:ascii="Times New Roman" w:hAnsi="Times New Roman" w:cs="Times New Roman"/>
                <w:b/>
                <w:bCs/>
                <w:lang w:val="en-US" w:eastAsia="zh-CN"/>
              </w:rPr>
              <w:t>, T</w:t>
            </w:r>
            <w:r w:rsidRPr="003D6071">
              <w:rPr>
                <w:rFonts w:ascii="Times New Roman" w:hAnsi="Times New Roman" w:cs="Times New Roman"/>
                <w:b/>
                <w:bCs/>
                <w:sz w:val="16"/>
                <w:szCs w:val="16"/>
                <w:lang w:val="en-US" w:eastAsia="zh-CN"/>
              </w:rPr>
              <w:t>6</w:t>
            </w:r>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ir</w:t>
            </w:r>
            <w:proofErr w:type="spellEnd"/>
            <w:r w:rsidRPr="00073E5A">
              <w:rPr>
                <w:rFonts w:ascii="Times New Roman" w:hAnsi="Times New Roman" w:cs="Times New Roman"/>
                <w:b/>
                <w:bCs/>
                <w:lang w:val="en-US" w:eastAsia="zh-CN"/>
              </w:rPr>
              <w:t xml:space="preserve"> T</w:t>
            </w:r>
            <w:r w:rsidRPr="003D6071">
              <w:rPr>
                <w:rFonts w:ascii="Times New Roman" w:hAnsi="Times New Roman" w:cs="Times New Roman"/>
                <w:b/>
                <w:bCs/>
                <w:sz w:val="16"/>
                <w:szCs w:val="16"/>
                <w:lang w:val="en-US" w:eastAsia="zh-CN"/>
              </w:rPr>
              <w:t>7</w:t>
            </w:r>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neturi</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skaitinės</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išraiškos</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ir</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vertinami</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dvejetainiu</w:t>
            </w:r>
            <w:proofErr w:type="spellEnd"/>
            <w:r w:rsidRPr="00073E5A">
              <w:rPr>
                <w:rFonts w:ascii="Times New Roman" w:hAnsi="Times New Roman" w:cs="Times New Roman"/>
                <w:b/>
                <w:bCs/>
                <w:lang w:val="en-US" w:eastAsia="zh-CN"/>
              </w:rPr>
              <w:t xml:space="preserve"> </w:t>
            </w:r>
            <w:proofErr w:type="spellStart"/>
            <w:r w:rsidRPr="00073E5A">
              <w:rPr>
                <w:rFonts w:ascii="Times New Roman" w:hAnsi="Times New Roman" w:cs="Times New Roman"/>
                <w:b/>
                <w:bCs/>
                <w:lang w:val="en-US" w:eastAsia="zh-CN"/>
              </w:rPr>
              <w:t>principu</w:t>
            </w:r>
            <w:proofErr w:type="spellEnd"/>
            <w:r w:rsidRPr="00073E5A">
              <w:rPr>
                <w:rFonts w:ascii="Times New Roman" w:hAnsi="Times New Roman" w:cs="Times New Roman"/>
                <w:lang w:val="en-US" w:eastAsia="zh-CN"/>
              </w:rPr>
              <w:t>:</w:t>
            </w:r>
            <w:r w:rsidRPr="00073E5A">
              <w:rPr>
                <w:rFonts w:ascii="Times New Roman" w:hAnsi="Times New Roman" w:cs="Times New Roman"/>
                <w:lang w:val="en-US" w:eastAsia="zh-CN"/>
              </w:rPr>
              <w:br/>
              <w:t xml:space="preserve">• </w:t>
            </w:r>
            <w:proofErr w:type="spellStart"/>
            <w:r w:rsidRPr="00073E5A">
              <w:rPr>
                <w:rFonts w:ascii="Times New Roman" w:hAnsi="Times New Roman" w:cs="Times New Roman"/>
                <w:lang w:val="en-US" w:eastAsia="zh-CN"/>
              </w:rPr>
              <w:t>jei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pasiūlymas</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atitinka</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parametro</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aprašyme</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nurodytą</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techninį</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sprendimą</w:t>
            </w:r>
            <w:proofErr w:type="spellEnd"/>
            <w:r w:rsidRPr="00073E5A">
              <w:rPr>
                <w:rFonts w:ascii="Times New Roman" w:hAnsi="Times New Roman" w:cs="Times New Roman"/>
                <w:lang w:val="en-US" w:eastAsia="zh-CN"/>
              </w:rPr>
              <w:t xml:space="preserve"> – </w:t>
            </w:r>
            <w:proofErr w:type="spellStart"/>
            <w:r w:rsidRPr="00073E5A">
              <w:rPr>
                <w:rFonts w:ascii="Times New Roman" w:hAnsi="Times New Roman" w:cs="Times New Roman"/>
                <w:lang w:val="en-US" w:eastAsia="zh-CN"/>
              </w:rPr>
              <w:t>suteikiamas</w:t>
            </w:r>
            <w:proofErr w:type="spellEnd"/>
            <w:r w:rsidRPr="00073E5A">
              <w:rPr>
                <w:rFonts w:ascii="Times New Roman" w:hAnsi="Times New Roman" w:cs="Times New Roman"/>
                <w:lang w:val="en-US" w:eastAsia="zh-CN"/>
              </w:rPr>
              <w:t xml:space="preserve"> </w:t>
            </w:r>
            <w:r w:rsidR="003E6402" w:rsidRPr="00D12D15">
              <w:rPr>
                <w:rFonts w:ascii="Times New Roman" w:hAnsi="Times New Roman" w:cs="Times New Roman"/>
                <w:lang w:eastAsia="zh-CN"/>
              </w:rPr>
              <w:t>atitinkamo parametro maksimalus</w:t>
            </w:r>
            <w:r w:rsidR="003E6402">
              <w:rPr>
                <w:rFonts w:ascii="Times New Roman" w:hAnsi="Times New Roman" w:cs="Times New Roman"/>
                <w:lang w:eastAsia="zh-CN"/>
              </w:rPr>
              <w:t xml:space="preserve"> </w:t>
            </w:r>
            <w:r w:rsidR="003E6402" w:rsidRPr="00D12D15">
              <w:rPr>
                <w:rFonts w:ascii="Times New Roman" w:hAnsi="Times New Roman" w:cs="Times New Roman"/>
                <w:lang w:eastAsia="zh-CN"/>
              </w:rPr>
              <w:t>balų skaičius</w:t>
            </w:r>
            <w:r w:rsidR="003E6402">
              <w:rPr>
                <w:rFonts w:ascii="Times New Roman" w:hAnsi="Times New Roman" w:cs="Times New Roman"/>
                <w:b/>
                <w:bCs/>
                <w:lang w:val="en-US" w:eastAsia="zh-CN"/>
              </w:rPr>
              <w:t xml:space="preserve"> </w:t>
            </w:r>
            <w:r w:rsidR="003D6071">
              <w:rPr>
                <w:rFonts w:ascii="Times New Roman" w:hAnsi="Times New Roman" w:cs="Times New Roman"/>
                <w:b/>
                <w:bCs/>
                <w:lang w:val="en-US" w:eastAsia="zh-CN"/>
              </w:rPr>
              <w:t>S</w:t>
            </w:r>
            <w:r w:rsidRPr="003D6071">
              <w:rPr>
                <w:rFonts w:ascii="Times New Roman" w:hAnsi="Times New Roman" w:cs="Times New Roman"/>
                <w:b/>
                <w:bCs/>
                <w:sz w:val="16"/>
                <w:szCs w:val="16"/>
                <w:lang w:val="en-US" w:eastAsia="zh-CN"/>
              </w:rPr>
              <w:t>i</w:t>
            </w:r>
            <w:r w:rsidRPr="00073E5A">
              <w:rPr>
                <w:rFonts w:ascii="Times New Roman" w:hAnsi="Times New Roman" w:cs="Times New Roman"/>
                <w:lang w:val="en-US" w:eastAsia="zh-CN"/>
              </w:rPr>
              <w:t>;</w:t>
            </w:r>
            <w:r w:rsidRPr="00073E5A">
              <w:rPr>
                <w:rFonts w:ascii="Times New Roman" w:hAnsi="Times New Roman" w:cs="Times New Roman"/>
                <w:lang w:val="en-US" w:eastAsia="zh-CN"/>
              </w:rPr>
              <w:br/>
              <w:t xml:space="preserve">• </w:t>
            </w:r>
            <w:proofErr w:type="spellStart"/>
            <w:r w:rsidRPr="00073E5A">
              <w:rPr>
                <w:rFonts w:ascii="Times New Roman" w:hAnsi="Times New Roman" w:cs="Times New Roman"/>
                <w:lang w:val="en-US" w:eastAsia="zh-CN"/>
              </w:rPr>
              <w:t>jei</w:t>
            </w:r>
            <w:proofErr w:type="spellEnd"/>
            <w:r w:rsidRPr="00073E5A">
              <w:rPr>
                <w:rFonts w:ascii="Times New Roman" w:hAnsi="Times New Roman" w:cs="Times New Roman"/>
                <w:lang w:val="en-US" w:eastAsia="zh-CN"/>
              </w:rPr>
              <w:t xml:space="preserve"> </w:t>
            </w:r>
            <w:proofErr w:type="spellStart"/>
            <w:r w:rsidRPr="00073E5A">
              <w:rPr>
                <w:rFonts w:ascii="Times New Roman" w:hAnsi="Times New Roman" w:cs="Times New Roman"/>
                <w:lang w:val="en-US" w:eastAsia="zh-CN"/>
              </w:rPr>
              <w:t>neatitinka</w:t>
            </w:r>
            <w:proofErr w:type="spellEnd"/>
            <w:r w:rsidRPr="00073E5A">
              <w:rPr>
                <w:rFonts w:ascii="Times New Roman" w:hAnsi="Times New Roman" w:cs="Times New Roman"/>
                <w:lang w:val="en-US" w:eastAsia="zh-CN"/>
              </w:rPr>
              <w:t xml:space="preserve"> – </w:t>
            </w:r>
            <w:proofErr w:type="spellStart"/>
            <w:r w:rsidRPr="00073E5A">
              <w:rPr>
                <w:rFonts w:ascii="Times New Roman" w:hAnsi="Times New Roman" w:cs="Times New Roman"/>
                <w:lang w:val="en-US" w:eastAsia="zh-CN"/>
              </w:rPr>
              <w:t>suteikiama</w:t>
            </w:r>
            <w:proofErr w:type="spellEnd"/>
            <w:r w:rsidRPr="00073E5A">
              <w:rPr>
                <w:rFonts w:ascii="Times New Roman" w:hAnsi="Times New Roman" w:cs="Times New Roman"/>
                <w:lang w:val="en-US" w:eastAsia="zh-CN"/>
              </w:rPr>
              <w:t xml:space="preserve"> 0 </w:t>
            </w:r>
            <w:proofErr w:type="spellStart"/>
            <w:r w:rsidRPr="00073E5A">
              <w:rPr>
                <w:rFonts w:ascii="Times New Roman" w:hAnsi="Times New Roman" w:cs="Times New Roman"/>
                <w:lang w:val="en-US" w:eastAsia="zh-CN"/>
              </w:rPr>
              <w:t>balų</w:t>
            </w:r>
            <w:proofErr w:type="spellEnd"/>
            <w:r w:rsidRPr="00073E5A">
              <w:rPr>
                <w:rFonts w:ascii="Times New Roman" w:hAnsi="Times New Roman" w:cs="Times New Roman"/>
                <w:lang w:val="en-US" w:eastAsia="zh-CN"/>
              </w:rPr>
              <w:t>.</w:t>
            </w:r>
          </w:p>
          <w:p w14:paraId="5878BB98" w14:textId="31074701" w:rsidR="00123755" w:rsidRPr="001570F3" w:rsidRDefault="00123755" w:rsidP="00A4167F">
            <w:pPr>
              <w:spacing w:line="256" w:lineRule="auto"/>
              <w:ind w:right="48"/>
              <w:jc w:val="both"/>
              <w:rPr>
                <w:rFonts w:ascii="Times New Roman" w:hAnsi="Times New Roman" w:cs="Times New Roman"/>
                <w:lang w:eastAsia="zh-CN"/>
              </w:rPr>
            </w:pPr>
          </w:p>
        </w:tc>
      </w:tr>
    </w:tbl>
    <w:p w14:paraId="57CB0C02" w14:textId="77777777" w:rsidR="00967C58" w:rsidRDefault="00967C58" w:rsidP="00967C58">
      <w:pPr>
        <w:ind w:left="-540"/>
        <w:jc w:val="both"/>
        <w:rPr>
          <w:rFonts w:ascii="Times New Roman" w:hAnsi="Times New Roman" w:cs="Times New Roman"/>
          <w:bCs/>
          <w:lang w:eastAsia="zh-CN"/>
        </w:rPr>
      </w:pPr>
    </w:p>
    <w:p w14:paraId="7FF6F33C" w14:textId="2A674B93" w:rsidR="00967C58" w:rsidRPr="00967C58" w:rsidRDefault="006300AB" w:rsidP="00967C58">
      <w:pPr>
        <w:ind w:left="-540"/>
        <w:jc w:val="both"/>
        <w:rPr>
          <w:rFonts w:ascii="Times New Roman" w:hAnsi="Times New Roman" w:cs="Times New Roman"/>
          <w:bCs/>
          <w:lang w:eastAsia="zh-CN"/>
        </w:rPr>
      </w:pPr>
      <w:r w:rsidRPr="00967C58">
        <w:rPr>
          <w:rFonts w:ascii="Times New Roman" w:hAnsi="Times New Roman" w:cs="Times New Roman"/>
          <w:bCs/>
          <w:lang w:eastAsia="zh-CN"/>
        </w:rPr>
        <w:t>Vertinimo kriterijų reikšmės, orientacinės ribos ir skaičiavimo metodai po pasiūlymų pateikimo nekeičiami</w:t>
      </w:r>
      <w:r w:rsidR="00967C58" w:rsidRPr="00967C58">
        <w:rPr>
          <w:rFonts w:ascii="Times New Roman" w:hAnsi="Times New Roman" w:cs="Times New Roman"/>
          <w:bCs/>
          <w:lang w:eastAsia="zh-CN"/>
        </w:rPr>
        <w:t>.</w:t>
      </w:r>
    </w:p>
    <w:p w14:paraId="6CECA931" w14:textId="0F59B810" w:rsidR="00104DE6" w:rsidRPr="001570F3" w:rsidRDefault="00104DE6" w:rsidP="00967C58">
      <w:pPr>
        <w:jc w:val="center"/>
        <w:rPr>
          <w:rFonts w:ascii="Times New Roman" w:hAnsi="Times New Roman" w:cs="Times New Roman"/>
        </w:rPr>
      </w:pPr>
      <w:r w:rsidRPr="001570F3">
        <w:rPr>
          <w:rFonts w:ascii="Times New Roman" w:hAnsi="Times New Roman" w:cs="Times New Roman"/>
        </w:rPr>
        <w:t>___________________</w:t>
      </w:r>
    </w:p>
    <w:sectPr w:rsidR="00104DE6" w:rsidRPr="001570F3" w:rsidSect="00DB693D">
      <w:footerReference w:type="default" r:id="rId10"/>
      <w:pgSz w:w="11906" w:h="16838" w:code="9"/>
      <w:pgMar w:top="567" w:right="737" w:bottom="567" w:left="158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66536" w14:textId="77777777" w:rsidR="007D2D64" w:rsidRDefault="007D2D64" w:rsidP="00B25795">
      <w:pPr>
        <w:spacing w:after="0" w:line="240" w:lineRule="auto"/>
      </w:pPr>
      <w:r>
        <w:separator/>
      </w:r>
    </w:p>
  </w:endnote>
  <w:endnote w:type="continuationSeparator" w:id="0">
    <w:p w14:paraId="4BCC704C" w14:textId="77777777" w:rsidR="007D2D64" w:rsidRDefault="007D2D64" w:rsidP="00B25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auto"/>
    <w:pitch w:val="variable"/>
    <w:sig w:usb0="A00002FF" w:usb1="5000205B" w:usb2="00000002" w:usb3="00000000" w:csb0="00000007"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076873"/>
      <w:docPartObj>
        <w:docPartGallery w:val="Page Numbers (Bottom of Page)"/>
        <w:docPartUnique/>
      </w:docPartObj>
    </w:sdtPr>
    <w:sdtContent>
      <w:p w14:paraId="5F2AF9C2" w14:textId="025CAD26" w:rsidR="00781E10" w:rsidRDefault="00781E10">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BA6AC" w14:textId="77777777" w:rsidR="007D2D64" w:rsidRDefault="007D2D64" w:rsidP="00B25795">
      <w:pPr>
        <w:spacing w:after="0" w:line="240" w:lineRule="auto"/>
      </w:pPr>
      <w:r>
        <w:separator/>
      </w:r>
    </w:p>
  </w:footnote>
  <w:footnote w:type="continuationSeparator" w:id="0">
    <w:p w14:paraId="5F0BC317" w14:textId="77777777" w:rsidR="007D2D64" w:rsidRDefault="007D2D64" w:rsidP="00B257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72BD"/>
    <w:multiLevelType w:val="hybridMultilevel"/>
    <w:tmpl w:val="006C9F9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352D20"/>
    <w:multiLevelType w:val="hybridMultilevel"/>
    <w:tmpl w:val="DD4AF4B8"/>
    <w:lvl w:ilvl="0" w:tplc="1FDEF378">
      <w:numFmt w:val="bullet"/>
      <w:lvlText w:val="-"/>
      <w:lvlJc w:val="left"/>
      <w:pPr>
        <w:ind w:left="751" w:hanging="360"/>
      </w:pPr>
      <w:rPr>
        <w:rFonts w:ascii="Calibri" w:eastAsiaTheme="minorHAnsi" w:hAnsi="Calibri" w:cs="Calibri"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2" w15:restartNumberingAfterBreak="0">
    <w:nsid w:val="1D0B60AD"/>
    <w:multiLevelType w:val="multilevel"/>
    <w:tmpl w:val="274E34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E3972"/>
    <w:multiLevelType w:val="multilevel"/>
    <w:tmpl w:val="F8FA3C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295EE1"/>
    <w:multiLevelType w:val="multilevel"/>
    <w:tmpl w:val="702CB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686ED0"/>
    <w:multiLevelType w:val="hybridMultilevel"/>
    <w:tmpl w:val="0A42D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FD1A3A"/>
    <w:multiLevelType w:val="hybridMultilevel"/>
    <w:tmpl w:val="EB4EB756"/>
    <w:lvl w:ilvl="0" w:tplc="20C80C22">
      <w:start w:val="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 w15:restartNumberingAfterBreak="0">
    <w:nsid w:val="26722D1D"/>
    <w:multiLevelType w:val="multilevel"/>
    <w:tmpl w:val="F954B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A2356F"/>
    <w:multiLevelType w:val="hybridMultilevel"/>
    <w:tmpl w:val="D86401FC"/>
    <w:lvl w:ilvl="0" w:tplc="1FDEF37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E44560"/>
    <w:multiLevelType w:val="multilevel"/>
    <w:tmpl w:val="75F49A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0D49F3"/>
    <w:multiLevelType w:val="hybridMultilevel"/>
    <w:tmpl w:val="2E8E6166"/>
    <w:lvl w:ilvl="0" w:tplc="1F1AA478">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A95DDB"/>
    <w:multiLevelType w:val="multilevel"/>
    <w:tmpl w:val="E3BE7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C5527"/>
    <w:multiLevelType w:val="hybridMultilevel"/>
    <w:tmpl w:val="F52E7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A66B5"/>
    <w:multiLevelType w:val="multilevel"/>
    <w:tmpl w:val="D666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605A14"/>
    <w:multiLevelType w:val="multilevel"/>
    <w:tmpl w:val="EE7A6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F22B5E"/>
    <w:multiLevelType w:val="multilevel"/>
    <w:tmpl w:val="E90866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460256"/>
    <w:multiLevelType w:val="hybridMultilevel"/>
    <w:tmpl w:val="92BC9AA4"/>
    <w:lvl w:ilvl="0" w:tplc="1F1AA478">
      <w:start w:val="1"/>
      <w:numFmt w:val="upperRoman"/>
      <w:lvlText w:val="%1."/>
      <w:lvlJc w:val="left"/>
      <w:pPr>
        <w:ind w:left="1117" w:hanging="720"/>
      </w:pPr>
      <w:rPr>
        <w:rFonts w:hint="default"/>
        <w:b/>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8" w15:restartNumberingAfterBreak="0">
    <w:nsid w:val="53F11C3A"/>
    <w:multiLevelType w:val="hybridMultilevel"/>
    <w:tmpl w:val="D01E849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5A091F"/>
    <w:multiLevelType w:val="hybridMultilevel"/>
    <w:tmpl w:val="7D245BAE"/>
    <w:lvl w:ilvl="0" w:tplc="0427000F">
      <w:start w:val="1"/>
      <w:numFmt w:val="decimal"/>
      <w:lvlText w:val="%1."/>
      <w:lvlJc w:val="left"/>
      <w:pPr>
        <w:ind w:left="1117" w:hanging="720"/>
      </w:pPr>
      <w:rPr>
        <w:rFonts w:hint="default"/>
        <w:b/>
      </w:r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20" w15:restartNumberingAfterBreak="0">
    <w:nsid w:val="5A9964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257207"/>
    <w:multiLevelType w:val="multilevel"/>
    <w:tmpl w:val="82F0BD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8057D6"/>
    <w:multiLevelType w:val="hybridMultilevel"/>
    <w:tmpl w:val="F0825424"/>
    <w:lvl w:ilvl="0" w:tplc="1FDEF378">
      <w:numFmt w:val="bullet"/>
      <w:lvlText w:val="-"/>
      <w:lvlJc w:val="left"/>
      <w:pPr>
        <w:ind w:left="757" w:hanging="360"/>
      </w:pPr>
      <w:rPr>
        <w:rFonts w:ascii="Calibri" w:eastAsiaTheme="minorHAnsi" w:hAnsi="Calibri" w:cs="Calibri"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23" w15:restartNumberingAfterBreak="0">
    <w:nsid w:val="5D6250E6"/>
    <w:multiLevelType w:val="multilevel"/>
    <w:tmpl w:val="96A019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7978FD"/>
    <w:multiLevelType w:val="hybridMultilevel"/>
    <w:tmpl w:val="A20C36D2"/>
    <w:lvl w:ilvl="0" w:tplc="C6C6255C">
      <w:start w:val="1"/>
      <w:numFmt w:val="bullet"/>
      <w:lvlText w:val="-"/>
      <w:lvlJc w:val="left"/>
      <w:pPr>
        <w:ind w:left="1636" w:hanging="360"/>
      </w:pPr>
      <w:rPr>
        <w:rFonts w:ascii="Times New Roman" w:eastAsia="Times New Roma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63D41443"/>
    <w:multiLevelType w:val="hybridMultilevel"/>
    <w:tmpl w:val="F684B1B0"/>
    <w:lvl w:ilvl="0" w:tplc="1FDEF37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E1F74C3"/>
    <w:multiLevelType w:val="hybridMultilevel"/>
    <w:tmpl w:val="79DC7142"/>
    <w:lvl w:ilvl="0" w:tplc="1F1AA478">
      <w:start w:val="1"/>
      <w:numFmt w:val="upperRoman"/>
      <w:lvlText w:val="%1."/>
      <w:lvlJc w:val="left"/>
      <w:pPr>
        <w:ind w:left="792" w:hanging="360"/>
      </w:pPr>
      <w:rPr>
        <w:rFonts w:hint="default"/>
        <w:b/>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7" w15:restartNumberingAfterBreak="0">
    <w:nsid w:val="717E3659"/>
    <w:multiLevelType w:val="hybridMultilevel"/>
    <w:tmpl w:val="56FA3B4A"/>
    <w:lvl w:ilvl="0" w:tplc="D4CE7B8E">
      <w:start w:val="1"/>
      <w:numFmt w:val="upperRoman"/>
      <w:lvlText w:val="%1."/>
      <w:lvlJc w:val="left"/>
      <w:pPr>
        <w:ind w:left="751" w:hanging="720"/>
      </w:pPr>
      <w:rPr>
        <w:rFonts w:hint="default"/>
        <w:b/>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8" w15:restartNumberingAfterBreak="0">
    <w:nsid w:val="72A85F36"/>
    <w:multiLevelType w:val="hybridMultilevel"/>
    <w:tmpl w:val="CD8293EE"/>
    <w:lvl w:ilvl="0" w:tplc="63AAD9E6">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9" w15:restartNumberingAfterBreak="0">
    <w:nsid w:val="73722099"/>
    <w:multiLevelType w:val="hybridMultilevel"/>
    <w:tmpl w:val="602E3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D3180C"/>
    <w:multiLevelType w:val="hybridMultilevel"/>
    <w:tmpl w:val="E39EC510"/>
    <w:lvl w:ilvl="0" w:tplc="9156FD58">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881398">
    <w:abstractNumId w:val="20"/>
  </w:num>
  <w:num w:numId="2" w16cid:durableId="668142554">
    <w:abstractNumId w:val="2"/>
  </w:num>
  <w:num w:numId="3" w16cid:durableId="1238396031">
    <w:abstractNumId w:val="8"/>
  </w:num>
  <w:num w:numId="4" w16cid:durableId="57559051">
    <w:abstractNumId w:val="21"/>
  </w:num>
  <w:num w:numId="5" w16cid:durableId="198861454">
    <w:abstractNumId w:val="4"/>
  </w:num>
  <w:num w:numId="6" w16cid:durableId="619847506">
    <w:abstractNumId w:val="23"/>
  </w:num>
  <w:num w:numId="7" w16cid:durableId="1438405466">
    <w:abstractNumId w:val="10"/>
  </w:num>
  <w:num w:numId="8" w16cid:durableId="1589390903">
    <w:abstractNumId w:val="16"/>
  </w:num>
  <w:num w:numId="9" w16cid:durableId="988241551">
    <w:abstractNumId w:val="3"/>
  </w:num>
  <w:num w:numId="10" w16cid:durableId="1940063978">
    <w:abstractNumId w:val="18"/>
  </w:num>
  <w:num w:numId="11" w16cid:durableId="184637281">
    <w:abstractNumId w:val="24"/>
  </w:num>
  <w:num w:numId="12" w16cid:durableId="822161678">
    <w:abstractNumId w:val="7"/>
  </w:num>
  <w:num w:numId="13" w16cid:durableId="69350194">
    <w:abstractNumId w:val="28"/>
  </w:num>
  <w:num w:numId="14" w16cid:durableId="1489009238">
    <w:abstractNumId w:val="6"/>
  </w:num>
  <w:num w:numId="15" w16cid:durableId="72240659">
    <w:abstractNumId w:val="27"/>
  </w:num>
  <w:num w:numId="16" w16cid:durableId="1460147496">
    <w:abstractNumId w:val="30"/>
  </w:num>
  <w:num w:numId="17" w16cid:durableId="440535183">
    <w:abstractNumId w:val="9"/>
  </w:num>
  <w:num w:numId="18" w16cid:durableId="911506737">
    <w:abstractNumId w:val="11"/>
  </w:num>
  <w:num w:numId="19" w16cid:durableId="426772238">
    <w:abstractNumId w:val="22"/>
  </w:num>
  <w:num w:numId="20" w16cid:durableId="1205873077">
    <w:abstractNumId w:val="17"/>
  </w:num>
  <w:num w:numId="21" w16cid:durableId="729159715">
    <w:abstractNumId w:val="19"/>
  </w:num>
  <w:num w:numId="22" w16cid:durableId="452024239">
    <w:abstractNumId w:val="1"/>
  </w:num>
  <w:num w:numId="23" w16cid:durableId="1009143749">
    <w:abstractNumId w:val="26"/>
  </w:num>
  <w:num w:numId="24" w16cid:durableId="37048100">
    <w:abstractNumId w:val="25"/>
  </w:num>
  <w:num w:numId="25" w16cid:durableId="762920274">
    <w:abstractNumId w:val="5"/>
  </w:num>
  <w:num w:numId="26" w16cid:durableId="1728649360">
    <w:abstractNumId w:val="0"/>
  </w:num>
  <w:num w:numId="27" w16cid:durableId="8218420">
    <w:abstractNumId w:val="13"/>
  </w:num>
  <w:num w:numId="28" w16cid:durableId="520169495">
    <w:abstractNumId w:val="29"/>
  </w:num>
  <w:num w:numId="29" w16cid:durableId="1251813169">
    <w:abstractNumId w:val="15"/>
  </w:num>
  <w:num w:numId="30" w16cid:durableId="1665232898">
    <w:abstractNumId w:val="14"/>
  </w:num>
  <w:num w:numId="31" w16cid:durableId="1042440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A4"/>
    <w:rsid w:val="00002F84"/>
    <w:rsid w:val="00003ECC"/>
    <w:rsid w:val="0001084C"/>
    <w:rsid w:val="00011628"/>
    <w:rsid w:val="0001416A"/>
    <w:rsid w:val="00022A93"/>
    <w:rsid w:val="0002368C"/>
    <w:rsid w:val="00025061"/>
    <w:rsid w:val="00025581"/>
    <w:rsid w:val="0003237B"/>
    <w:rsid w:val="00032CAD"/>
    <w:rsid w:val="00035A17"/>
    <w:rsid w:val="00036C65"/>
    <w:rsid w:val="000413A5"/>
    <w:rsid w:val="00044F6B"/>
    <w:rsid w:val="0004542E"/>
    <w:rsid w:val="0004691A"/>
    <w:rsid w:val="00046E4E"/>
    <w:rsid w:val="00053AC6"/>
    <w:rsid w:val="00056FF6"/>
    <w:rsid w:val="0006287B"/>
    <w:rsid w:val="00062BFC"/>
    <w:rsid w:val="00065FCF"/>
    <w:rsid w:val="000705E5"/>
    <w:rsid w:val="000706D1"/>
    <w:rsid w:val="00073E5A"/>
    <w:rsid w:val="0007503E"/>
    <w:rsid w:val="00080746"/>
    <w:rsid w:val="00083840"/>
    <w:rsid w:val="00083F3F"/>
    <w:rsid w:val="000856C1"/>
    <w:rsid w:val="000913D6"/>
    <w:rsid w:val="000921BD"/>
    <w:rsid w:val="00096EA9"/>
    <w:rsid w:val="000A468B"/>
    <w:rsid w:val="000A4B82"/>
    <w:rsid w:val="000A65E2"/>
    <w:rsid w:val="000A6AB8"/>
    <w:rsid w:val="000A7DE5"/>
    <w:rsid w:val="000A7E9F"/>
    <w:rsid w:val="000A7F51"/>
    <w:rsid w:val="000C0373"/>
    <w:rsid w:val="000C480C"/>
    <w:rsid w:val="000C4C88"/>
    <w:rsid w:val="000C6586"/>
    <w:rsid w:val="000C7E5E"/>
    <w:rsid w:val="000D31C4"/>
    <w:rsid w:val="000D7202"/>
    <w:rsid w:val="000E29A2"/>
    <w:rsid w:val="000E40C4"/>
    <w:rsid w:val="000E4DDD"/>
    <w:rsid w:val="000F27F2"/>
    <w:rsid w:val="00100951"/>
    <w:rsid w:val="00104DE6"/>
    <w:rsid w:val="00105751"/>
    <w:rsid w:val="00107659"/>
    <w:rsid w:val="00107BF0"/>
    <w:rsid w:val="00107E5B"/>
    <w:rsid w:val="001153B3"/>
    <w:rsid w:val="001161C0"/>
    <w:rsid w:val="0012007C"/>
    <w:rsid w:val="00121603"/>
    <w:rsid w:val="001236D4"/>
    <w:rsid w:val="00123755"/>
    <w:rsid w:val="0012459D"/>
    <w:rsid w:val="00124CC4"/>
    <w:rsid w:val="00124F8B"/>
    <w:rsid w:val="00131046"/>
    <w:rsid w:val="0013197C"/>
    <w:rsid w:val="00135014"/>
    <w:rsid w:val="00140682"/>
    <w:rsid w:val="001429EB"/>
    <w:rsid w:val="00146346"/>
    <w:rsid w:val="00152217"/>
    <w:rsid w:val="00153BC0"/>
    <w:rsid w:val="001540FE"/>
    <w:rsid w:val="0015510A"/>
    <w:rsid w:val="001570F3"/>
    <w:rsid w:val="00157CCC"/>
    <w:rsid w:val="0016467C"/>
    <w:rsid w:val="00166DA6"/>
    <w:rsid w:val="00166DAD"/>
    <w:rsid w:val="00166F30"/>
    <w:rsid w:val="00170B98"/>
    <w:rsid w:val="00173111"/>
    <w:rsid w:val="001732D8"/>
    <w:rsid w:val="001762A4"/>
    <w:rsid w:val="00180BF1"/>
    <w:rsid w:val="0018364F"/>
    <w:rsid w:val="0018588C"/>
    <w:rsid w:val="00187067"/>
    <w:rsid w:val="001912E6"/>
    <w:rsid w:val="001936D9"/>
    <w:rsid w:val="001A27E3"/>
    <w:rsid w:val="001A336D"/>
    <w:rsid w:val="001B7FA9"/>
    <w:rsid w:val="001C02E1"/>
    <w:rsid w:val="001C1BA0"/>
    <w:rsid w:val="001C7505"/>
    <w:rsid w:val="001D5718"/>
    <w:rsid w:val="001E09CE"/>
    <w:rsid w:val="001E0DFF"/>
    <w:rsid w:val="001E1C32"/>
    <w:rsid w:val="001E3B95"/>
    <w:rsid w:val="001E3C95"/>
    <w:rsid w:val="001E46F2"/>
    <w:rsid w:val="001E59EC"/>
    <w:rsid w:val="001F277E"/>
    <w:rsid w:val="001F73D0"/>
    <w:rsid w:val="00201BE4"/>
    <w:rsid w:val="00201D36"/>
    <w:rsid w:val="0021069F"/>
    <w:rsid w:val="00212658"/>
    <w:rsid w:val="0021622E"/>
    <w:rsid w:val="00217894"/>
    <w:rsid w:val="0022059A"/>
    <w:rsid w:val="00221ADF"/>
    <w:rsid w:val="00222574"/>
    <w:rsid w:val="00225069"/>
    <w:rsid w:val="00226DCC"/>
    <w:rsid w:val="00230B3B"/>
    <w:rsid w:val="00232B4B"/>
    <w:rsid w:val="0023604D"/>
    <w:rsid w:val="00242BC9"/>
    <w:rsid w:val="00242C2F"/>
    <w:rsid w:val="002433D9"/>
    <w:rsid w:val="00243D76"/>
    <w:rsid w:val="00243EE9"/>
    <w:rsid w:val="0024608F"/>
    <w:rsid w:val="00246110"/>
    <w:rsid w:val="002505B2"/>
    <w:rsid w:val="00253DED"/>
    <w:rsid w:val="00257938"/>
    <w:rsid w:val="0026054B"/>
    <w:rsid w:val="00270330"/>
    <w:rsid w:val="0027350A"/>
    <w:rsid w:val="00276A37"/>
    <w:rsid w:val="00277711"/>
    <w:rsid w:val="00281A5B"/>
    <w:rsid w:val="0028248A"/>
    <w:rsid w:val="00286537"/>
    <w:rsid w:val="00287C89"/>
    <w:rsid w:val="00293A9B"/>
    <w:rsid w:val="00296532"/>
    <w:rsid w:val="002A1E5E"/>
    <w:rsid w:val="002A3CAC"/>
    <w:rsid w:val="002B16B3"/>
    <w:rsid w:val="002C26C3"/>
    <w:rsid w:val="002C3685"/>
    <w:rsid w:val="002C40EE"/>
    <w:rsid w:val="002C6FB0"/>
    <w:rsid w:val="002D0A38"/>
    <w:rsid w:val="002D196A"/>
    <w:rsid w:val="002D1DB2"/>
    <w:rsid w:val="002D49A1"/>
    <w:rsid w:val="002D7B58"/>
    <w:rsid w:val="002E005D"/>
    <w:rsid w:val="002E4CCF"/>
    <w:rsid w:val="002E51D1"/>
    <w:rsid w:val="002F0717"/>
    <w:rsid w:val="002F1A62"/>
    <w:rsid w:val="002F5976"/>
    <w:rsid w:val="002F624A"/>
    <w:rsid w:val="00301D10"/>
    <w:rsid w:val="0030384D"/>
    <w:rsid w:val="00305648"/>
    <w:rsid w:val="00307901"/>
    <w:rsid w:val="00312589"/>
    <w:rsid w:val="003163C9"/>
    <w:rsid w:val="00317CC3"/>
    <w:rsid w:val="00320597"/>
    <w:rsid w:val="00322818"/>
    <w:rsid w:val="00322F32"/>
    <w:rsid w:val="003302D0"/>
    <w:rsid w:val="0033539F"/>
    <w:rsid w:val="003374F7"/>
    <w:rsid w:val="00347A23"/>
    <w:rsid w:val="00350403"/>
    <w:rsid w:val="003518AE"/>
    <w:rsid w:val="00360CD4"/>
    <w:rsid w:val="00364843"/>
    <w:rsid w:val="00365F12"/>
    <w:rsid w:val="00374DA8"/>
    <w:rsid w:val="00377D74"/>
    <w:rsid w:val="00381B4E"/>
    <w:rsid w:val="00392686"/>
    <w:rsid w:val="003953B0"/>
    <w:rsid w:val="00397AE2"/>
    <w:rsid w:val="003A0EE9"/>
    <w:rsid w:val="003A1B50"/>
    <w:rsid w:val="003A40B4"/>
    <w:rsid w:val="003A47D1"/>
    <w:rsid w:val="003A780C"/>
    <w:rsid w:val="003B0C03"/>
    <w:rsid w:val="003B2B32"/>
    <w:rsid w:val="003B3D29"/>
    <w:rsid w:val="003B45AF"/>
    <w:rsid w:val="003B4FA5"/>
    <w:rsid w:val="003B7AE1"/>
    <w:rsid w:val="003C0C9C"/>
    <w:rsid w:val="003C0DF9"/>
    <w:rsid w:val="003C115F"/>
    <w:rsid w:val="003D0642"/>
    <w:rsid w:val="003D3715"/>
    <w:rsid w:val="003D49F8"/>
    <w:rsid w:val="003D6071"/>
    <w:rsid w:val="003E3019"/>
    <w:rsid w:val="003E6402"/>
    <w:rsid w:val="003F09B0"/>
    <w:rsid w:val="003F20C8"/>
    <w:rsid w:val="003F3572"/>
    <w:rsid w:val="003F6C47"/>
    <w:rsid w:val="00401F83"/>
    <w:rsid w:val="00402BE2"/>
    <w:rsid w:val="00403D59"/>
    <w:rsid w:val="004061A7"/>
    <w:rsid w:val="00406575"/>
    <w:rsid w:val="00407605"/>
    <w:rsid w:val="00411C63"/>
    <w:rsid w:val="00416447"/>
    <w:rsid w:val="0042022D"/>
    <w:rsid w:val="004203F5"/>
    <w:rsid w:val="00421259"/>
    <w:rsid w:val="00423546"/>
    <w:rsid w:val="004264D6"/>
    <w:rsid w:val="004312B0"/>
    <w:rsid w:val="00434575"/>
    <w:rsid w:val="004421D0"/>
    <w:rsid w:val="004427D7"/>
    <w:rsid w:val="00444E31"/>
    <w:rsid w:val="00445076"/>
    <w:rsid w:val="00452A6B"/>
    <w:rsid w:val="00454C6D"/>
    <w:rsid w:val="00454E52"/>
    <w:rsid w:val="00454EC8"/>
    <w:rsid w:val="00455D5F"/>
    <w:rsid w:val="00460E29"/>
    <w:rsid w:val="00461A8B"/>
    <w:rsid w:val="00461B08"/>
    <w:rsid w:val="00464646"/>
    <w:rsid w:val="00466921"/>
    <w:rsid w:val="00470279"/>
    <w:rsid w:val="00473508"/>
    <w:rsid w:val="0048435C"/>
    <w:rsid w:val="00487EEE"/>
    <w:rsid w:val="004917AA"/>
    <w:rsid w:val="004947E9"/>
    <w:rsid w:val="00495F23"/>
    <w:rsid w:val="004A730C"/>
    <w:rsid w:val="004B238B"/>
    <w:rsid w:val="004B33F3"/>
    <w:rsid w:val="004B60B8"/>
    <w:rsid w:val="004B61F2"/>
    <w:rsid w:val="004B689B"/>
    <w:rsid w:val="004C083E"/>
    <w:rsid w:val="004C639F"/>
    <w:rsid w:val="004C6C42"/>
    <w:rsid w:val="004D3B28"/>
    <w:rsid w:val="004D40C8"/>
    <w:rsid w:val="004D66D9"/>
    <w:rsid w:val="004E198D"/>
    <w:rsid w:val="004E2830"/>
    <w:rsid w:val="004F0DF2"/>
    <w:rsid w:val="004F31B9"/>
    <w:rsid w:val="004F4F84"/>
    <w:rsid w:val="004F70B8"/>
    <w:rsid w:val="004F71BA"/>
    <w:rsid w:val="00510129"/>
    <w:rsid w:val="005152A1"/>
    <w:rsid w:val="00516461"/>
    <w:rsid w:val="00521E02"/>
    <w:rsid w:val="00530798"/>
    <w:rsid w:val="00532058"/>
    <w:rsid w:val="00535E2B"/>
    <w:rsid w:val="005373C6"/>
    <w:rsid w:val="00542F7C"/>
    <w:rsid w:val="00543656"/>
    <w:rsid w:val="0054546D"/>
    <w:rsid w:val="00550B67"/>
    <w:rsid w:val="00552E07"/>
    <w:rsid w:val="005546E7"/>
    <w:rsid w:val="00556067"/>
    <w:rsid w:val="005610A6"/>
    <w:rsid w:val="00561DAD"/>
    <w:rsid w:val="00563B18"/>
    <w:rsid w:val="00565D60"/>
    <w:rsid w:val="005671B3"/>
    <w:rsid w:val="0057066A"/>
    <w:rsid w:val="005751A4"/>
    <w:rsid w:val="00576B0B"/>
    <w:rsid w:val="00590588"/>
    <w:rsid w:val="005934D1"/>
    <w:rsid w:val="00594DA9"/>
    <w:rsid w:val="005A0BC1"/>
    <w:rsid w:val="005A163A"/>
    <w:rsid w:val="005A23BA"/>
    <w:rsid w:val="005A4431"/>
    <w:rsid w:val="005A4A3C"/>
    <w:rsid w:val="005D252B"/>
    <w:rsid w:val="005D3BFB"/>
    <w:rsid w:val="005D6F52"/>
    <w:rsid w:val="005E012A"/>
    <w:rsid w:val="005E1D5E"/>
    <w:rsid w:val="005F4B0A"/>
    <w:rsid w:val="005F7F8E"/>
    <w:rsid w:val="00601B0B"/>
    <w:rsid w:val="006040B9"/>
    <w:rsid w:val="0060729D"/>
    <w:rsid w:val="00607EA5"/>
    <w:rsid w:val="0061076A"/>
    <w:rsid w:val="0061215B"/>
    <w:rsid w:val="0062107E"/>
    <w:rsid w:val="0062220F"/>
    <w:rsid w:val="00626DAA"/>
    <w:rsid w:val="006300AB"/>
    <w:rsid w:val="00630625"/>
    <w:rsid w:val="00634841"/>
    <w:rsid w:val="00643024"/>
    <w:rsid w:val="00657513"/>
    <w:rsid w:val="0066350A"/>
    <w:rsid w:val="00664466"/>
    <w:rsid w:val="0066461B"/>
    <w:rsid w:val="00664F00"/>
    <w:rsid w:val="006665E6"/>
    <w:rsid w:val="00666C4D"/>
    <w:rsid w:val="00671ACF"/>
    <w:rsid w:val="00672CD3"/>
    <w:rsid w:val="00675069"/>
    <w:rsid w:val="00675401"/>
    <w:rsid w:val="00676E1E"/>
    <w:rsid w:val="00685D10"/>
    <w:rsid w:val="00686C38"/>
    <w:rsid w:val="00687A6F"/>
    <w:rsid w:val="00690C93"/>
    <w:rsid w:val="00691A90"/>
    <w:rsid w:val="006924E2"/>
    <w:rsid w:val="00692D7A"/>
    <w:rsid w:val="006B21D0"/>
    <w:rsid w:val="006B5232"/>
    <w:rsid w:val="006B6721"/>
    <w:rsid w:val="006C1745"/>
    <w:rsid w:val="006C1A7C"/>
    <w:rsid w:val="006C63E8"/>
    <w:rsid w:val="006C6CB9"/>
    <w:rsid w:val="006C7EE1"/>
    <w:rsid w:val="006D6924"/>
    <w:rsid w:val="006D76E3"/>
    <w:rsid w:val="006E06F3"/>
    <w:rsid w:val="006E227F"/>
    <w:rsid w:val="006F04ED"/>
    <w:rsid w:val="006F53BC"/>
    <w:rsid w:val="006F63C3"/>
    <w:rsid w:val="006F6F4B"/>
    <w:rsid w:val="006F7576"/>
    <w:rsid w:val="00700A82"/>
    <w:rsid w:val="0070459C"/>
    <w:rsid w:val="00704CF1"/>
    <w:rsid w:val="007057CF"/>
    <w:rsid w:val="0071309E"/>
    <w:rsid w:val="00714C3D"/>
    <w:rsid w:val="00716537"/>
    <w:rsid w:val="00716F44"/>
    <w:rsid w:val="00717CBB"/>
    <w:rsid w:val="00721029"/>
    <w:rsid w:val="00724328"/>
    <w:rsid w:val="00734A51"/>
    <w:rsid w:val="00737AC7"/>
    <w:rsid w:val="007409B6"/>
    <w:rsid w:val="00741544"/>
    <w:rsid w:val="0074755E"/>
    <w:rsid w:val="00750F87"/>
    <w:rsid w:val="00755F22"/>
    <w:rsid w:val="00756FBD"/>
    <w:rsid w:val="007625AB"/>
    <w:rsid w:val="00770249"/>
    <w:rsid w:val="00771E0D"/>
    <w:rsid w:val="00773433"/>
    <w:rsid w:val="00775A6E"/>
    <w:rsid w:val="007812C8"/>
    <w:rsid w:val="007814E0"/>
    <w:rsid w:val="00781E10"/>
    <w:rsid w:val="00782340"/>
    <w:rsid w:val="00786453"/>
    <w:rsid w:val="0079443D"/>
    <w:rsid w:val="00794460"/>
    <w:rsid w:val="007A0818"/>
    <w:rsid w:val="007A1667"/>
    <w:rsid w:val="007A3E83"/>
    <w:rsid w:val="007A6A2D"/>
    <w:rsid w:val="007A7626"/>
    <w:rsid w:val="007B3B9E"/>
    <w:rsid w:val="007B3E1C"/>
    <w:rsid w:val="007B7CD1"/>
    <w:rsid w:val="007C422A"/>
    <w:rsid w:val="007C480B"/>
    <w:rsid w:val="007C62B2"/>
    <w:rsid w:val="007D2D64"/>
    <w:rsid w:val="007D3C22"/>
    <w:rsid w:val="007D3DA9"/>
    <w:rsid w:val="007D46D0"/>
    <w:rsid w:val="007D48EE"/>
    <w:rsid w:val="007D534B"/>
    <w:rsid w:val="007E6360"/>
    <w:rsid w:val="007E75AC"/>
    <w:rsid w:val="007F3608"/>
    <w:rsid w:val="00803846"/>
    <w:rsid w:val="008049AF"/>
    <w:rsid w:val="00805650"/>
    <w:rsid w:val="008061E7"/>
    <w:rsid w:val="00812AD2"/>
    <w:rsid w:val="00816517"/>
    <w:rsid w:val="0081797C"/>
    <w:rsid w:val="00821557"/>
    <w:rsid w:val="00822681"/>
    <w:rsid w:val="00824741"/>
    <w:rsid w:val="008335A1"/>
    <w:rsid w:val="00834167"/>
    <w:rsid w:val="00834ED7"/>
    <w:rsid w:val="00841BBD"/>
    <w:rsid w:val="00841E99"/>
    <w:rsid w:val="00843198"/>
    <w:rsid w:val="00843CB2"/>
    <w:rsid w:val="0084447B"/>
    <w:rsid w:val="00853B18"/>
    <w:rsid w:val="008554E3"/>
    <w:rsid w:val="00855F96"/>
    <w:rsid w:val="0085629A"/>
    <w:rsid w:val="008619DB"/>
    <w:rsid w:val="00862D43"/>
    <w:rsid w:val="0086435E"/>
    <w:rsid w:val="00865482"/>
    <w:rsid w:val="00872212"/>
    <w:rsid w:val="008736E2"/>
    <w:rsid w:val="00873DB8"/>
    <w:rsid w:val="0087591A"/>
    <w:rsid w:val="00880894"/>
    <w:rsid w:val="00880DBD"/>
    <w:rsid w:val="008854B0"/>
    <w:rsid w:val="008904C4"/>
    <w:rsid w:val="008963C0"/>
    <w:rsid w:val="00896FC7"/>
    <w:rsid w:val="008A31E8"/>
    <w:rsid w:val="008A347C"/>
    <w:rsid w:val="008B5384"/>
    <w:rsid w:val="008C7C3A"/>
    <w:rsid w:val="008D34A2"/>
    <w:rsid w:val="008D67A2"/>
    <w:rsid w:val="008D6D09"/>
    <w:rsid w:val="008E014E"/>
    <w:rsid w:val="008E3EC2"/>
    <w:rsid w:val="008E5995"/>
    <w:rsid w:val="008F164C"/>
    <w:rsid w:val="008F2259"/>
    <w:rsid w:val="0090007C"/>
    <w:rsid w:val="00900E26"/>
    <w:rsid w:val="00902E37"/>
    <w:rsid w:val="009045F2"/>
    <w:rsid w:val="009100CF"/>
    <w:rsid w:val="009100FA"/>
    <w:rsid w:val="00911A58"/>
    <w:rsid w:val="0091290B"/>
    <w:rsid w:val="009164DB"/>
    <w:rsid w:val="009175D2"/>
    <w:rsid w:val="00917D95"/>
    <w:rsid w:val="00920728"/>
    <w:rsid w:val="00921219"/>
    <w:rsid w:val="0092383F"/>
    <w:rsid w:val="00926E41"/>
    <w:rsid w:val="00934904"/>
    <w:rsid w:val="0094637C"/>
    <w:rsid w:val="00946906"/>
    <w:rsid w:val="00950DFB"/>
    <w:rsid w:val="00951670"/>
    <w:rsid w:val="00952EE9"/>
    <w:rsid w:val="009536F0"/>
    <w:rsid w:val="00956AAA"/>
    <w:rsid w:val="00956F6A"/>
    <w:rsid w:val="00957309"/>
    <w:rsid w:val="00960662"/>
    <w:rsid w:val="00961A99"/>
    <w:rsid w:val="00963207"/>
    <w:rsid w:val="00967C58"/>
    <w:rsid w:val="00971740"/>
    <w:rsid w:val="00976AA6"/>
    <w:rsid w:val="00981783"/>
    <w:rsid w:val="00981A6F"/>
    <w:rsid w:val="009822DE"/>
    <w:rsid w:val="00986B3A"/>
    <w:rsid w:val="00987569"/>
    <w:rsid w:val="00990471"/>
    <w:rsid w:val="00990E48"/>
    <w:rsid w:val="00991DB6"/>
    <w:rsid w:val="00996ADA"/>
    <w:rsid w:val="009A063C"/>
    <w:rsid w:val="009A51E5"/>
    <w:rsid w:val="009A5956"/>
    <w:rsid w:val="009A6199"/>
    <w:rsid w:val="009A76D7"/>
    <w:rsid w:val="009B36C1"/>
    <w:rsid w:val="009C0606"/>
    <w:rsid w:val="009C1307"/>
    <w:rsid w:val="009C1574"/>
    <w:rsid w:val="009C2056"/>
    <w:rsid w:val="009C65C2"/>
    <w:rsid w:val="009D0CF8"/>
    <w:rsid w:val="009D3910"/>
    <w:rsid w:val="009D597C"/>
    <w:rsid w:val="009D5C2E"/>
    <w:rsid w:val="009D5FFB"/>
    <w:rsid w:val="009D7D5C"/>
    <w:rsid w:val="009E3869"/>
    <w:rsid w:val="009E69B3"/>
    <w:rsid w:val="009F0B22"/>
    <w:rsid w:val="009F4D21"/>
    <w:rsid w:val="009F577D"/>
    <w:rsid w:val="009F64A9"/>
    <w:rsid w:val="009F676F"/>
    <w:rsid w:val="00A0064A"/>
    <w:rsid w:val="00A01743"/>
    <w:rsid w:val="00A0261E"/>
    <w:rsid w:val="00A06BE6"/>
    <w:rsid w:val="00A10B40"/>
    <w:rsid w:val="00A210D2"/>
    <w:rsid w:val="00A249B6"/>
    <w:rsid w:val="00A27A52"/>
    <w:rsid w:val="00A30F6F"/>
    <w:rsid w:val="00A315B1"/>
    <w:rsid w:val="00A354FC"/>
    <w:rsid w:val="00A4167F"/>
    <w:rsid w:val="00A51C17"/>
    <w:rsid w:val="00A53EFE"/>
    <w:rsid w:val="00A642EB"/>
    <w:rsid w:val="00A72C0F"/>
    <w:rsid w:val="00A75EFC"/>
    <w:rsid w:val="00A768D3"/>
    <w:rsid w:val="00A80F72"/>
    <w:rsid w:val="00A837DB"/>
    <w:rsid w:val="00A84271"/>
    <w:rsid w:val="00A910E0"/>
    <w:rsid w:val="00A93437"/>
    <w:rsid w:val="00AA02F1"/>
    <w:rsid w:val="00AA0595"/>
    <w:rsid w:val="00AA25CA"/>
    <w:rsid w:val="00AA5C8B"/>
    <w:rsid w:val="00AA73C2"/>
    <w:rsid w:val="00AB4C9B"/>
    <w:rsid w:val="00AB55A2"/>
    <w:rsid w:val="00AC1ACF"/>
    <w:rsid w:val="00AC3F80"/>
    <w:rsid w:val="00AC792D"/>
    <w:rsid w:val="00AD4C2F"/>
    <w:rsid w:val="00AE1023"/>
    <w:rsid w:val="00AE1561"/>
    <w:rsid w:val="00AE1FF5"/>
    <w:rsid w:val="00AE6A91"/>
    <w:rsid w:val="00AF0630"/>
    <w:rsid w:val="00AF1227"/>
    <w:rsid w:val="00AF3572"/>
    <w:rsid w:val="00AF4E80"/>
    <w:rsid w:val="00AF4E97"/>
    <w:rsid w:val="00AF78C7"/>
    <w:rsid w:val="00AF7D07"/>
    <w:rsid w:val="00B00B00"/>
    <w:rsid w:val="00B02D5E"/>
    <w:rsid w:val="00B05C4B"/>
    <w:rsid w:val="00B079D0"/>
    <w:rsid w:val="00B11666"/>
    <w:rsid w:val="00B124FD"/>
    <w:rsid w:val="00B12E72"/>
    <w:rsid w:val="00B13574"/>
    <w:rsid w:val="00B2013F"/>
    <w:rsid w:val="00B21986"/>
    <w:rsid w:val="00B221C9"/>
    <w:rsid w:val="00B22858"/>
    <w:rsid w:val="00B25795"/>
    <w:rsid w:val="00B27D5B"/>
    <w:rsid w:val="00B3202D"/>
    <w:rsid w:val="00B3204E"/>
    <w:rsid w:val="00B34ECF"/>
    <w:rsid w:val="00B35DCF"/>
    <w:rsid w:val="00B40574"/>
    <w:rsid w:val="00B425FD"/>
    <w:rsid w:val="00B426E0"/>
    <w:rsid w:val="00B47AF6"/>
    <w:rsid w:val="00B50003"/>
    <w:rsid w:val="00B537FC"/>
    <w:rsid w:val="00B53CD5"/>
    <w:rsid w:val="00B56A74"/>
    <w:rsid w:val="00B60CE6"/>
    <w:rsid w:val="00B71726"/>
    <w:rsid w:val="00B75936"/>
    <w:rsid w:val="00B809F2"/>
    <w:rsid w:val="00B82BB6"/>
    <w:rsid w:val="00B91E6D"/>
    <w:rsid w:val="00B92EA2"/>
    <w:rsid w:val="00B97619"/>
    <w:rsid w:val="00BA1666"/>
    <w:rsid w:val="00BA2BCF"/>
    <w:rsid w:val="00BB1180"/>
    <w:rsid w:val="00BB29BE"/>
    <w:rsid w:val="00BB42EA"/>
    <w:rsid w:val="00BB4984"/>
    <w:rsid w:val="00BB520E"/>
    <w:rsid w:val="00BB6135"/>
    <w:rsid w:val="00BC12AA"/>
    <w:rsid w:val="00BC4815"/>
    <w:rsid w:val="00BC6AB2"/>
    <w:rsid w:val="00BD2CAC"/>
    <w:rsid w:val="00BD3BBE"/>
    <w:rsid w:val="00BD5695"/>
    <w:rsid w:val="00BD6451"/>
    <w:rsid w:val="00BE1B17"/>
    <w:rsid w:val="00BE6F00"/>
    <w:rsid w:val="00BF2852"/>
    <w:rsid w:val="00BF580F"/>
    <w:rsid w:val="00BF671F"/>
    <w:rsid w:val="00C02786"/>
    <w:rsid w:val="00C03CE9"/>
    <w:rsid w:val="00C0440B"/>
    <w:rsid w:val="00C11CE8"/>
    <w:rsid w:val="00C1580F"/>
    <w:rsid w:val="00C172B1"/>
    <w:rsid w:val="00C21385"/>
    <w:rsid w:val="00C238F3"/>
    <w:rsid w:val="00C30E8B"/>
    <w:rsid w:val="00C31BFC"/>
    <w:rsid w:val="00C3434E"/>
    <w:rsid w:val="00C3490A"/>
    <w:rsid w:val="00C41A4F"/>
    <w:rsid w:val="00C41C53"/>
    <w:rsid w:val="00C44AB9"/>
    <w:rsid w:val="00C53393"/>
    <w:rsid w:val="00C54BF6"/>
    <w:rsid w:val="00C63433"/>
    <w:rsid w:val="00C66352"/>
    <w:rsid w:val="00C700E0"/>
    <w:rsid w:val="00C7714F"/>
    <w:rsid w:val="00C804B5"/>
    <w:rsid w:val="00C80841"/>
    <w:rsid w:val="00C820E3"/>
    <w:rsid w:val="00C95513"/>
    <w:rsid w:val="00CA0396"/>
    <w:rsid w:val="00CA06DC"/>
    <w:rsid w:val="00CA1D60"/>
    <w:rsid w:val="00CA232A"/>
    <w:rsid w:val="00CA305F"/>
    <w:rsid w:val="00CB17D9"/>
    <w:rsid w:val="00CB30C2"/>
    <w:rsid w:val="00CB48E5"/>
    <w:rsid w:val="00CC2F6B"/>
    <w:rsid w:val="00CC3B33"/>
    <w:rsid w:val="00CC68D8"/>
    <w:rsid w:val="00CC6914"/>
    <w:rsid w:val="00CD086C"/>
    <w:rsid w:val="00CD19B5"/>
    <w:rsid w:val="00CD394A"/>
    <w:rsid w:val="00CD3D99"/>
    <w:rsid w:val="00CD602D"/>
    <w:rsid w:val="00CD719E"/>
    <w:rsid w:val="00CD737A"/>
    <w:rsid w:val="00CE1888"/>
    <w:rsid w:val="00CE234C"/>
    <w:rsid w:val="00CE2C76"/>
    <w:rsid w:val="00CE3C9A"/>
    <w:rsid w:val="00CE4172"/>
    <w:rsid w:val="00CE6122"/>
    <w:rsid w:val="00CF195E"/>
    <w:rsid w:val="00D010B9"/>
    <w:rsid w:val="00D03946"/>
    <w:rsid w:val="00D12223"/>
    <w:rsid w:val="00D122F3"/>
    <w:rsid w:val="00D12D15"/>
    <w:rsid w:val="00D13C13"/>
    <w:rsid w:val="00D1450A"/>
    <w:rsid w:val="00D258F1"/>
    <w:rsid w:val="00D26519"/>
    <w:rsid w:val="00D324AF"/>
    <w:rsid w:val="00D3271F"/>
    <w:rsid w:val="00D327A8"/>
    <w:rsid w:val="00D360C7"/>
    <w:rsid w:val="00D4153C"/>
    <w:rsid w:val="00D424C9"/>
    <w:rsid w:val="00D43531"/>
    <w:rsid w:val="00D45A3F"/>
    <w:rsid w:val="00D468C6"/>
    <w:rsid w:val="00D47365"/>
    <w:rsid w:val="00D47795"/>
    <w:rsid w:val="00D5434B"/>
    <w:rsid w:val="00D56D1D"/>
    <w:rsid w:val="00D62DB8"/>
    <w:rsid w:val="00D6403A"/>
    <w:rsid w:val="00D64687"/>
    <w:rsid w:val="00D733ED"/>
    <w:rsid w:val="00D75D65"/>
    <w:rsid w:val="00D7725E"/>
    <w:rsid w:val="00D857B9"/>
    <w:rsid w:val="00D85D2E"/>
    <w:rsid w:val="00D90BDE"/>
    <w:rsid w:val="00D91122"/>
    <w:rsid w:val="00D9346B"/>
    <w:rsid w:val="00D94BFD"/>
    <w:rsid w:val="00DA0C1D"/>
    <w:rsid w:val="00DA5940"/>
    <w:rsid w:val="00DB06BF"/>
    <w:rsid w:val="00DB0895"/>
    <w:rsid w:val="00DB42AF"/>
    <w:rsid w:val="00DB539B"/>
    <w:rsid w:val="00DB693D"/>
    <w:rsid w:val="00DB7051"/>
    <w:rsid w:val="00DC04AF"/>
    <w:rsid w:val="00DC16AF"/>
    <w:rsid w:val="00DC1D8C"/>
    <w:rsid w:val="00DC1EAA"/>
    <w:rsid w:val="00DC589C"/>
    <w:rsid w:val="00DD3636"/>
    <w:rsid w:val="00DD72A8"/>
    <w:rsid w:val="00DE6F78"/>
    <w:rsid w:val="00DF17B1"/>
    <w:rsid w:val="00DF7F11"/>
    <w:rsid w:val="00E057D3"/>
    <w:rsid w:val="00E10AF1"/>
    <w:rsid w:val="00E1266A"/>
    <w:rsid w:val="00E12A16"/>
    <w:rsid w:val="00E13739"/>
    <w:rsid w:val="00E148B5"/>
    <w:rsid w:val="00E20591"/>
    <w:rsid w:val="00E2453B"/>
    <w:rsid w:val="00E319A0"/>
    <w:rsid w:val="00E35523"/>
    <w:rsid w:val="00E3699C"/>
    <w:rsid w:val="00E40376"/>
    <w:rsid w:val="00E570D5"/>
    <w:rsid w:val="00E66176"/>
    <w:rsid w:val="00E71D9D"/>
    <w:rsid w:val="00E733D9"/>
    <w:rsid w:val="00E773F2"/>
    <w:rsid w:val="00E8436B"/>
    <w:rsid w:val="00E9195D"/>
    <w:rsid w:val="00E9199E"/>
    <w:rsid w:val="00E920B6"/>
    <w:rsid w:val="00E92635"/>
    <w:rsid w:val="00EA04A4"/>
    <w:rsid w:val="00EA2676"/>
    <w:rsid w:val="00EA26C8"/>
    <w:rsid w:val="00EB2928"/>
    <w:rsid w:val="00EC6E13"/>
    <w:rsid w:val="00EC7618"/>
    <w:rsid w:val="00EE166F"/>
    <w:rsid w:val="00EE232B"/>
    <w:rsid w:val="00EF0087"/>
    <w:rsid w:val="00EF21EB"/>
    <w:rsid w:val="00EF56BD"/>
    <w:rsid w:val="00EF6D5F"/>
    <w:rsid w:val="00EF745F"/>
    <w:rsid w:val="00EF7DAE"/>
    <w:rsid w:val="00F02F4B"/>
    <w:rsid w:val="00F0662F"/>
    <w:rsid w:val="00F070BB"/>
    <w:rsid w:val="00F10954"/>
    <w:rsid w:val="00F155C9"/>
    <w:rsid w:val="00F15B23"/>
    <w:rsid w:val="00F16F10"/>
    <w:rsid w:val="00F20BAF"/>
    <w:rsid w:val="00F26B78"/>
    <w:rsid w:val="00F30D7D"/>
    <w:rsid w:val="00F332FE"/>
    <w:rsid w:val="00F33983"/>
    <w:rsid w:val="00F3438B"/>
    <w:rsid w:val="00F34895"/>
    <w:rsid w:val="00F378EF"/>
    <w:rsid w:val="00F414FA"/>
    <w:rsid w:val="00F4287D"/>
    <w:rsid w:val="00F439F7"/>
    <w:rsid w:val="00F43CB3"/>
    <w:rsid w:val="00F45787"/>
    <w:rsid w:val="00F45DE7"/>
    <w:rsid w:val="00F47A5B"/>
    <w:rsid w:val="00F51119"/>
    <w:rsid w:val="00F527E6"/>
    <w:rsid w:val="00F52D0A"/>
    <w:rsid w:val="00F54F27"/>
    <w:rsid w:val="00F57049"/>
    <w:rsid w:val="00F65D99"/>
    <w:rsid w:val="00F662AB"/>
    <w:rsid w:val="00F82212"/>
    <w:rsid w:val="00FA24C4"/>
    <w:rsid w:val="00FA4BA1"/>
    <w:rsid w:val="00FA5057"/>
    <w:rsid w:val="00FB6563"/>
    <w:rsid w:val="00FC1580"/>
    <w:rsid w:val="00FC399D"/>
    <w:rsid w:val="00FC52CD"/>
    <w:rsid w:val="00FC5830"/>
    <w:rsid w:val="00FC704B"/>
    <w:rsid w:val="00FC79CC"/>
    <w:rsid w:val="00FD1BE5"/>
    <w:rsid w:val="00FD4CA4"/>
    <w:rsid w:val="00FD65DB"/>
    <w:rsid w:val="00FD6E22"/>
    <w:rsid w:val="00FD6F27"/>
    <w:rsid w:val="00FD7B66"/>
    <w:rsid w:val="00FE050F"/>
    <w:rsid w:val="00FE0D1C"/>
    <w:rsid w:val="00FE207D"/>
    <w:rsid w:val="00FE3397"/>
    <w:rsid w:val="00FF14EF"/>
    <w:rsid w:val="00FF1738"/>
    <w:rsid w:val="00FF1856"/>
    <w:rsid w:val="00FF1DB8"/>
    <w:rsid w:val="00FF37E4"/>
    <w:rsid w:val="00FF6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993F6"/>
  <w15:chartTrackingRefBased/>
  <w15:docId w15:val="{2F59C2DE-A94A-4B8E-8A50-A896E5D1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D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99"/>
    <w:qFormat/>
    <w:rsid w:val="006665E6"/>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99"/>
    <w:qFormat/>
    <w:locked/>
    <w:rsid w:val="006665E6"/>
    <w:rPr>
      <w:rFonts w:ascii="Calibri" w:eastAsia="Calibri" w:hAnsi="Calibri" w:cs="Times New Roman"/>
    </w:rPr>
  </w:style>
  <w:style w:type="character" w:styleId="CommentReference">
    <w:name w:val="annotation reference"/>
    <w:basedOn w:val="DefaultParagraphFont"/>
    <w:semiHidden/>
    <w:unhideWhenUsed/>
    <w:rsid w:val="006665E6"/>
    <w:rPr>
      <w:sz w:val="16"/>
      <w:szCs w:val="16"/>
    </w:rPr>
  </w:style>
  <w:style w:type="paragraph" w:styleId="CommentText">
    <w:name w:val="annotation text"/>
    <w:basedOn w:val="Normal"/>
    <w:link w:val="CommentTextChar"/>
    <w:unhideWhenUsed/>
    <w:rsid w:val="006665E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665E6"/>
    <w:rPr>
      <w:rFonts w:ascii="Times New Roman" w:eastAsia="Times New Roman" w:hAnsi="Times New Roman" w:cs="Times New Roman"/>
      <w:sz w:val="20"/>
      <w:szCs w:val="20"/>
    </w:rPr>
  </w:style>
  <w:style w:type="paragraph" w:customStyle="1" w:styleId="paragraph">
    <w:name w:val="paragraph"/>
    <w:basedOn w:val="Normal"/>
    <w:rsid w:val="00AE102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E1023"/>
  </w:style>
  <w:style w:type="character" w:customStyle="1" w:styleId="eop">
    <w:name w:val="eop"/>
    <w:basedOn w:val="DefaultParagraphFont"/>
    <w:rsid w:val="00AE1023"/>
  </w:style>
  <w:style w:type="character" w:customStyle="1" w:styleId="spellingerror">
    <w:name w:val="spellingerror"/>
    <w:basedOn w:val="DefaultParagraphFont"/>
    <w:rsid w:val="00AE1023"/>
  </w:style>
  <w:style w:type="paragraph" w:styleId="FootnoteText">
    <w:name w:val="footnote text"/>
    <w:basedOn w:val="Normal"/>
    <w:link w:val="FootnoteTextChar"/>
    <w:uiPriority w:val="99"/>
    <w:rsid w:val="00B25795"/>
    <w:pPr>
      <w:spacing w:after="0" w:line="240" w:lineRule="auto"/>
    </w:pPr>
    <w:rPr>
      <w:rFonts w:ascii="Times New Roman" w:eastAsia="Times New Roman" w:hAnsi="Times New Roman" w:cs="Times New Roman"/>
      <w:sz w:val="20"/>
      <w:szCs w:val="24"/>
    </w:rPr>
  </w:style>
  <w:style w:type="character" w:customStyle="1" w:styleId="FootnoteTextChar">
    <w:name w:val="Footnote Text Char"/>
    <w:basedOn w:val="DefaultParagraphFont"/>
    <w:link w:val="FootnoteText"/>
    <w:uiPriority w:val="99"/>
    <w:rsid w:val="00B25795"/>
    <w:rPr>
      <w:rFonts w:ascii="Times New Roman" w:eastAsia="Times New Roman" w:hAnsi="Times New Roman" w:cs="Times New Roman"/>
      <w:sz w:val="20"/>
      <w:szCs w:val="24"/>
    </w:rPr>
  </w:style>
  <w:style w:type="character" w:styleId="FootnoteReference">
    <w:name w:val="footnote reference"/>
    <w:uiPriority w:val="99"/>
    <w:rsid w:val="00B25795"/>
    <w:rPr>
      <w:vertAlign w:val="superscript"/>
    </w:rPr>
  </w:style>
  <w:style w:type="table" w:styleId="TableGrid">
    <w:name w:val="Table Grid"/>
    <w:basedOn w:val="TableNormal"/>
    <w:uiPriority w:val="39"/>
    <w:rsid w:val="00124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3062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30625"/>
    <w:rPr>
      <w:rFonts w:ascii="Times New Roman" w:eastAsia="Times New Roman" w:hAnsi="Times New Roman" w:cs="Times New Roman"/>
      <w:b/>
      <w:bCs/>
      <w:sz w:val="20"/>
      <w:szCs w:val="20"/>
    </w:rPr>
  </w:style>
  <w:style w:type="character" w:customStyle="1" w:styleId="ui-provider">
    <w:name w:val="ui-provider"/>
    <w:basedOn w:val="DefaultParagraphFont"/>
    <w:rsid w:val="00630625"/>
  </w:style>
  <w:style w:type="paragraph" w:styleId="NormalWeb">
    <w:name w:val="Normal (Web)"/>
    <w:basedOn w:val="Normal"/>
    <w:uiPriority w:val="99"/>
    <w:semiHidden/>
    <w:unhideWhenUsed/>
    <w:rsid w:val="00221AD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16461"/>
    <w:pPr>
      <w:spacing w:after="0" w:line="240" w:lineRule="auto"/>
    </w:pPr>
  </w:style>
  <w:style w:type="paragraph" w:customStyle="1" w:styleId="BodyA">
    <w:name w:val="Body A"/>
    <w:basedOn w:val="Normal"/>
    <w:rsid w:val="003B2B32"/>
    <w:pPr>
      <w:spacing w:after="0" w:line="312" w:lineRule="auto"/>
    </w:pPr>
    <w:rPr>
      <w:rFonts w:ascii="Helvetica Neue Light" w:hAnsi="Helvetica Neue Light" w:cs="Calibri"/>
      <w:color w:val="000000"/>
      <w:sz w:val="20"/>
      <w:szCs w:val="20"/>
      <w:lang w:eastAsia="en-GB"/>
      <w14:textOutline w14:w="12700" w14:cap="flat" w14:cmpd="sng" w14:algn="ctr">
        <w14:noFill/>
        <w14:prstDash w14:val="solid"/>
        <w14:miter w14:lim="100000"/>
      </w14:textOutline>
    </w:rPr>
  </w:style>
  <w:style w:type="paragraph" w:customStyle="1" w:styleId="pf0">
    <w:name w:val="pf0"/>
    <w:basedOn w:val="Normal"/>
    <w:rsid w:val="005D6F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81E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1E10"/>
  </w:style>
  <w:style w:type="paragraph" w:styleId="Footer">
    <w:name w:val="footer"/>
    <w:basedOn w:val="Normal"/>
    <w:link w:val="FooterChar"/>
    <w:uiPriority w:val="99"/>
    <w:unhideWhenUsed/>
    <w:rsid w:val="00781E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1E10"/>
  </w:style>
  <w:style w:type="character" w:styleId="PlaceholderText">
    <w:name w:val="Placeholder Text"/>
    <w:basedOn w:val="DefaultParagraphFont"/>
    <w:uiPriority w:val="99"/>
    <w:semiHidden/>
    <w:rsid w:val="00F43CB3"/>
    <w:rPr>
      <w:color w:val="808080"/>
    </w:rPr>
  </w:style>
  <w:style w:type="character" w:styleId="Hyperlink">
    <w:name w:val="Hyperlink"/>
    <w:basedOn w:val="DefaultParagraphFont"/>
    <w:uiPriority w:val="99"/>
    <w:unhideWhenUsed/>
    <w:rsid w:val="00AA73C2"/>
    <w:rPr>
      <w:color w:val="0563C1" w:themeColor="hyperlink"/>
      <w:u w:val="single"/>
    </w:rPr>
  </w:style>
  <w:style w:type="character" w:styleId="UnresolvedMention">
    <w:name w:val="Unresolved Mention"/>
    <w:basedOn w:val="DefaultParagraphFont"/>
    <w:uiPriority w:val="99"/>
    <w:semiHidden/>
    <w:unhideWhenUsed/>
    <w:rsid w:val="00AA7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69588">
      <w:bodyDiv w:val="1"/>
      <w:marLeft w:val="0"/>
      <w:marRight w:val="0"/>
      <w:marTop w:val="0"/>
      <w:marBottom w:val="0"/>
      <w:divBdr>
        <w:top w:val="none" w:sz="0" w:space="0" w:color="auto"/>
        <w:left w:val="none" w:sz="0" w:space="0" w:color="auto"/>
        <w:bottom w:val="none" w:sz="0" w:space="0" w:color="auto"/>
        <w:right w:val="none" w:sz="0" w:space="0" w:color="auto"/>
      </w:divBdr>
    </w:div>
    <w:div w:id="278800295">
      <w:bodyDiv w:val="1"/>
      <w:marLeft w:val="0"/>
      <w:marRight w:val="0"/>
      <w:marTop w:val="0"/>
      <w:marBottom w:val="0"/>
      <w:divBdr>
        <w:top w:val="none" w:sz="0" w:space="0" w:color="auto"/>
        <w:left w:val="none" w:sz="0" w:space="0" w:color="auto"/>
        <w:bottom w:val="none" w:sz="0" w:space="0" w:color="auto"/>
        <w:right w:val="none" w:sz="0" w:space="0" w:color="auto"/>
      </w:divBdr>
    </w:div>
    <w:div w:id="778137692">
      <w:bodyDiv w:val="1"/>
      <w:marLeft w:val="0"/>
      <w:marRight w:val="0"/>
      <w:marTop w:val="0"/>
      <w:marBottom w:val="0"/>
      <w:divBdr>
        <w:top w:val="none" w:sz="0" w:space="0" w:color="auto"/>
        <w:left w:val="none" w:sz="0" w:space="0" w:color="auto"/>
        <w:bottom w:val="none" w:sz="0" w:space="0" w:color="auto"/>
        <w:right w:val="none" w:sz="0" w:space="0" w:color="auto"/>
      </w:divBdr>
    </w:div>
    <w:div w:id="1116103591">
      <w:bodyDiv w:val="1"/>
      <w:marLeft w:val="0"/>
      <w:marRight w:val="0"/>
      <w:marTop w:val="0"/>
      <w:marBottom w:val="0"/>
      <w:divBdr>
        <w:top w:val="none" w:sz="0" w:space="0" w:color="auto"/>
        <w:left w:val="none" w:sz="0" w:space="0" w:color="auto"/>
        <w:bottom w:val="none" w:sz="0" w:space="0" w:color="auto"/>
        <w:right w:val="none" w:sz="0" w:space="0" w:color="auto"/>
      </w:divBdr>
    </w:div>
    <w:div w:id="1358896551">
      <w:bodyDiv w:val="1"/>
      <w:marLeft w:val="0"/>
      <w:marRight w:val="0"/>
      <w:marTop w:val="0"/>
      <w:marBottom w:val="0"/>
      <w:divBdr>
        <w:top w:val="none" w:sz="0" w:space="0" w:color="auto"/>
        <w:left w:val="none" w:sz="0" w:space="0" w:color="auto"/>
        <w:bottom w:val="none" w:sz="0" w:space="0" w:color="auto"/>
        <w:right w:val="none" w:sz="0" w:space="0" w:color="auto"/>
      </w:divBdr>
    </w:div>
    <w:div w:id="1423339457">
      <w:bodyDiv w:val="1"/>
      <w:marLeft w:val="0"/>
      <w:marRight w:val="0"/>
      <w:marTop w:val="0"/>
      <w:marBottom w:val="0"/>
      <w:divBdr>
        <w:top w:val="none" w:sz="0" w:space="0" w:color="auto"/>
        <w:left w:val="none" w:sz="0" w:space="0" w:color="auto"/>
        <w:bottom w:val="none" w:sz="0" w:space="0" w:color="auto"/>
        <w:right w:val="none" w:sz="0" w:space="0" w:color="auto"/>
      </w:divBdr>
    </w:div>
    <w:div w:id="1509443379">
      <w:bodyDiv w:val="1"/>
      <w:marLeft w:val="0"/>
      <w:marRight w:val="0"/>
      <w:marTop w:val="0"/>
      <w:marBottom w:val="0"/>
      <w:divBdr>
        <w:top w:val="none" w:sz="0" w:space="0" w:color="auto"/>
        <w:left w:val="none" w:sz="0" w:space="0" w:color="auto"/>
        <w:bottom w:val="none" w:sz="0" w:space="0" w:color="auto"/>
        <w:right w:val="none" w:sz="0" w:space="0" w:color="auto"/>
      </w:divBdr>
    </w:div>
    <w:div w:id="1606763334">
      <w:bodyDiv w:val="1"/>
      <w:marLeft w:val="0"/>
      <w:marRight w:val="0"/>
      <w:marTop w:val="0"/>
      <w:marBottom w:val="0"/>
      <w:divBdr>
        <w:top w:val="none" w:sz="0" w:space="0" w:color="auto"/>
        <w:left w:val="none" w:sz="0" w:space="0" w:color="auto"/>
        <w:bottom w:val="none" w:sz="0" w:space="0" w:color="auto"/>
        <w:right w:val="none" w:sz="0" w:space="0" w:color="auto"/>
      </w:divBdr>
      <w:divsChild>
        <w:div w:id="2022051969">
          <w:marLeft w:val="0"/>
          <w:marRight w:val="0"/>
          <w:marTop w:val="0"/>
          <w:marBottom w:val="0"/>
          <w:divBdr>
            <w:top w:val="none" w:sz="0" w:space="0" w:color="auto"/>
            <w:left w:val="none" w:sz="0" w:space="0" w:color="auto"/>
            <w:bottom w:val="none" w:sz="0" w:space="0" w:color="auto"/>
            <w:right w:val="none" w:sz="0" w:space="0" w:color="auto"/>
          </w:divBdr>
        </w:div>
        <w:div w:id="239337718">
          <w:marLeft w:val="0"/>
          <w:marRight w:val="0"/>
          <w:marTop w:val="0"/>
          <w:marBottom w:val="0"/>
          <w:divBdr>
            <w:top w:val="none" w:sz="0" w:space="0" w:color="auto"/>
            <w:left w:val="none" w:sz="0" w:space="0" w:color="auto"/>
            <w:bottom w:val="none" w:sz="0" w:space="0" w:color="auto"/>
            <w:right w:val="none" w:sz="0" w:space="0" w:color="auto"/>
          </w:divBdr>
        </w:div>
        <w:div w:id="160897453">
          <w:marLeft w:val="0"/>
          <w:marRight w:val="0"/>
          <w:marTop w:val="0"/>
          <w:marBottom w:val="0"/>
          <w:divBdr>
            <w:top w:val="none" w:sz="0" w:space="0" w:color="auto"/>
            <w:left w:val="none" w:sz="0" w:space="0" w:color="auto"/>
            <w:bottom w:val="none" w:sz="0" w:space="0" w:color="auto"/>
            <w:right w:val="none" w:sz="0" w:space="0" w:color="auto"/>
          </w:divBdr>
        </w:div>
        <w:div w:id="742944521">
          <w:marLeft w:val="0"/>
          <w:marRight w:val="0"/>
          <w:marTop w:val="0"/>
          <w:marBottom w:val="0"/>
          <w:divBdr>
            <w:top w:val="none" w:sz="0" w:space="0" w:color="auto"/>
            <w:left w:val="none" w:sz="0" w:space="0" w:color="auto"/>
            <w:bottom w:val="none" w:sz="0" w:space="0" w:color="auto"/>
            <w:right w:val="none" w:sz="0" w:space="0" w:color="auto"/>
          </w:divBdr>
        </w:div>
        <w:div w:id="1546717909">
          <w:marLeft w:val="0"/>
          <w:marRight w:val="0"/>
          <w:marTop w:val="0"/>
          <w:marBottom w:val="0"/>
          <w:divBdr>
            <w:top w:val="none" w:sz="0" w:space="0" w:color="auto"/>
            <w:left w:val="none" w:sz="0" w:space="0" w:color="auto"/>
            <w:bottom w:val="none" w:sz="0" w:space="0" w:color="auto"/>
            <w:right w:val="none" w:sz="0" w:space="0" w:color="auto"/>
          </w:divBdr>
        </w:div>
        <w:div w:id="574054552">
          <w:marLeft w:val="0"/>
          <w:marRight w:val="0"/>
          <w:marTop w:val="0"/>
          <w:marBottom w:val="0"/>
          <w:divBdr>
            <w:top w:val="none" w:sz="0" w:space="0" w:color="auto"/>
            <w:left w:val="none" w:sz="0" w:space="0" w:color="auto"/>
            <w:bottom w:val="none" w:sz="0" w:space="0" w:color="auto"/>
            <w:right w:val="none" w:sz="0" w:space="0" w:color="auto"/>
          </w:divBdr>
        </w:div>
        <w:div w:id="698162342">
          <w:marLeft w:val="0"/>
          <w:marRight w:val="0"/>
          <w:marTop w:val="0"/>
          <w:marBottom w:val="0"/>
          <w:divBdr>
            <w:top w:val="none" w:sz="0" w:space="0" w:color="auto"/>
            <w:left w:val="none" w:sz="0" w:space="0" w:color="auto"/>
            <w:bottom w:val="none" w:sz="0" w:space="0" w:color="auto"/>
            <w:right w:val="none" w:sz="0" w:space="0" w:color="auto"/>
          </w:divBdr>
        </w:div>
        <w:div w:id="1653607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250021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05823-A37E-4674-9F91-ACB7E1F31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056FE-3921-4084-940A-E28FE359141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598AB422-1D8A-4F7C-AE61-C318DE777B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4136</Characters>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PRIEDAS NR. 5. PASIŪLYMŲ VERTINIMO KRITERIJAI</vt:lpstr>
      <vt:lpstr>PRIEDAS NR. 5. PASIŪLYMŲ VERTINIMO KRITERIJAI</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2026-02-02T14:23:00Z</dcterms:created>
  <dcterms:modified xsi:type="dcterms:W3CDTF">2026-02-03T12:13:00Z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Artisiuk;#752;#Vaida Tvarijonienė;#790;#Lina Christoforovienė;#803;#i:0#.w|cpma\neringa-sa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Register">
    <vt:lpwstr>99370</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98006</vt:lpwstr>
  </property>
  <property fmtid="{D5CDD505-2E9C-101B-9397-08002B2CF9AE}" pid="28" name="o3cb2451d6904553a72e202c291dd6d8">
    <vt:lpwstr/>
  </property>
  <property fmtid="{D5CDD505-2E9C-101B-9397-08002B2CF9AE}" pid="29" name="b1f23dead1274c488d632b6cb8d4aba0">
    <vt:lpwstr/>
  </property>
</Properties>
</file>